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07273" w14:textId="77777777" w:rsidR="00274A5E" w:rsidRDefault="00274A5E" w:rsidP="00AC730C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>
        <w:rPr>
          <w:rFonts w:asciiTheme="minorHAnsi" w:hAnsiTheme="minorHAnsi" w:cstheme="minorHAnsi"/>
          <w:b/>
          <w:bCs/>
          <w:sz w:val="36"/>
          <w:szCs w:val="36"/>
        </w:rPr>
        <w:t>REGIONE LOMBARDIA TAGLI I FONDI PER</w:t>
      </w:r>
    </w:p>
    <w:p w14:paraId="092FFABD" w14:textId="3C368D88" w:rsidR="000414B5" w:rsidRDefault="00274A5E" w:rsidP="00AC730C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>
        <w:rPr>
          <w:rFonts w:asciiTheme="minorHAnsi" w:hAnsiTheme="minorHAnsi" w:cstheme="minorHAnsi"/>
          <w:b/>
          <w:bCs/>
          <w:sz w:val="36"/>
          <w:szCs w:val="36"/>
        </w:rPr>
        <w:t>LA NON AUTOSUFFICIENZA</w:t>
      </w:r>
    </w:p>
    <w:p w14:paraId="23BF4614" w14:textId="77777777" w:rsidR="00AC730C" w:rsidRPr="00AC730C" w:rsidRDefault="00AC730C" w:rsidP="00AC730C">
      <w:pPr>
        <w:jc w:val="center"/>
        <w:rPr>
          <w:rFonts w:asciiTheme="minorHAnsi" w:hAnsiTheme="minorHAnsi" w:cstheme="minorHAnsi"/>
          <w:b/>
          <w:bCs/>
        </w:rPr>
      </w:pPr>
    </w:p>
    <w:p w14:paraId="41358DE3" w14:textId="13DB1B25" w:rsidR="000414B5" w:rsidRPr="00B16B6C" w:rsidRDefault="00B16B6C" w:rsidP="00B16B6C">
      <w:pPr>
        <w:jc w:val="both"/>
        <w:rPr>
          <w:rFonts w:asciiTheme="minorHAnsi" w:hAnsiTheme="minorHAnsi" w:cstheme="minorHAnsi"/>
          <w:i/>
          <w:iCs/>
        </w:rPr>
      </w:pPr>
      <w:r w:rsidRPr="00B16B6C">
        <w:rPr>
          <w:rFonts w:asciiTheme="minorHAnsi" w:hAnsiTheme="minorHAnsi" w:cstheme="minorHAnsi"/>
          <w:i/>
          <w:iCs/>
        </w:rPr>
        <w:t xml:space="preserve">Con la delibera </w:t>
      </w:r>
      <w:r>
        <w:rPr>
          <w:rFonts w:asciiTheme="minorHAnsi" w:hAnsiTheme="minorHAnsi" w:cstheme="minorHAnsi"/>
          <w:i/>
          <w:iCs/>
        </w:rPr>
        <w:t xml:space="preserve">n. </w:t>
      </w:r>
      <w:r w:rsidRPr="00B16B6C">
        <w:rPr>
          <w:rFonts w:asciiTheme="minorHAnsi" w:hAnsiTheme="minorHAnsi" w:cstheme="minorHAnsi"/>
          <w:i/>
          <w:iCs/>
        </w:rPr>
        <w:t>1669 approvata dalla Giunta regionale il 28 dicembre 2023, dal 1</w:t>
      </w:r>
      <w:r>
        <w:rPr>
          <w:rFonts w:asciiTheme="minorHAnsi" w:hAnsiTheme="minorHAnsi" w:cstheme="minorHAnsi"/>
          <w:i/>
          <w:iCs/>
        </w:rPr>
        <w:t>°</w:t>
      </w:r>
      <w:r w:rsidRPr="00B16B6C">
        <w:rPr>
          <w:rFonts w:asciiTheme="minorHAnsi" w:hAnsiTheme="minorHAnsi" w:cstheme="minorHAnsi"/>
          <w:i/>
          <w:iCs/>
        </w:rPr>
        <w:t xml:space="preserve"> giugno 2024 </w:t>
      </w:r>
      <w:r>
        <w:rPr>
          <w:rFonts w:asciiTheme="minorHAnsi" w:hAnsiTheme="minorHAnsi" w:cstheme="minorHAnsi"/>
          <w:i/>
          <w:iCs/>
        </w:rPr>
        <w:t>più di 7mila</w:t>
      </w:r>
      <w:r w:rsidRPr="00B16B6C">
        <w:rPr>
          <w:rFonts w:asciiTheme="minorHAnsi" w:hAnsiTheme="minorHAnsi" w:cstheme="minorHAnsi"/>
          <w:i/>
          <w:iCs/>
        </w:rPr>
        <w:t xml:space="preserve"> </w:t>
      </w:r>
      <w:r>
        <w:rPr>
          <w:rFonts w:asciiTheme="minorHAnsi" w:hAnsiTheme="minorHAnsi" w:cstheme="minorHAnsi"/>
          <w:i/>
          <w:iCs/>
        </w:rPr>
        <w:t>persone con disabilità grave o gravissima</w:t>
      </w:r>
      <w:r w:rsidRPr="00B16B6C">
        <w:rPr>
          <w:rFonts w:asciiTheme="minorHAnsi" w:hAnsiTheme="minorHAnsi" w:cstheme="minorHAnsi"/>
          <w:i/>
          <w:iCs/>
        </w:rPr>
        <w:t xml:space="preserve"> vedranno ridursi il sussidio</w:t>
      </w:r>
      <w:r>
        <w:rPr>
          <w:rFonts w:asciiTheme="minorHAnsi" w:hAnsiTheme="minorHAnsi" w:cstheme="minorHAnsi"/>
          <w:i/>
          <w:iCs/>
        </w:rPr>
        <w:t xml:space="preserve"> per l’assistenza famigliare</w:t>
      </w:r>
      <w:r w:rsidRPr="00B16B6C">
        <w:rPr>
          <w:rFonts w:asciiTheme="minorHAnsi" w:hAnsiTheme="minorHAnsi" w:cstheme="minorHAnsi"/>
          <w:i/>
          <w:iCs/>
        </w:rPr>
        <w:t xml:space="preserve"> da 650 a 400 euro mensili.</w:t>
      </w:r>
    </w:p>
    <w:p w14:paraId="27CCA221" w14:textId="77777777" w:rsidR="00B16B6C" w:rsidRPr="00B16B6C" w:rsidRDefault="00B16B6C" w:rsidP="00B16B6C">
      <w:pPr>
        <w:jc w:val="both"/>
        <w:rPr>
          <w:rFonts w:asciiTheme="minorHAnsi" w:hAnsiTheme="minorHAnsi" w:cstheme="minorHAnsi"/>
          <w:i/>
          <w:iCs/>
        </w:rPr>
      </w:pPr>
    </w:p>
    <w:p w14:paraId="7EC058C8" w14:textId="2C753A0A" w:rsidR="001F5D7A" w:rsidRDefault="000414B5" w:rsidP="00B16B6C">
      <w:pPr>
        <w:jc w:val="both"/>
        <w:rPr>
          <w:rFonts w:asciiTheme="minorHAnsi" w:hAnsiTheme="minorHAnsi" w:cstheme="minorHAnsi"/>
        </w:rPr>
      </w:pPr>
      <w:r w:rsidRPr="00B16B6C">
        <w:rPr>
          <w:rFonts w:asciiTheme="minorHAnsi" w:hAnsiTheme="minorHAnsi" w:cstheme="minorHAnsi"/>
          <w:i/>
          <w:iCs/>
        </w:rPr>
        <w:t xml:space="preserve">Padova, </w:t>
      </w:r>
      <w:r w:rsidR="001F5D7A" w:rsidRPr="00B16B6C">
        <w:rPr>
          <w:rFonts w:asciiTheme="minorHAnsi" w:hAnsiTheme="minorHAnsi" w:cstheme="minorHAnsi"/>
          <w:i/>
          <w:iCs/>
        </w:rPr>
        <w:t>2 gennaio 2024</w:t>
      </w:r>
      <w:r w:rsidRPr="00B16B6C">
        <w:rPr>
          <w:rFonts w:asciiTheme="minorHAnsi" w:hAnsiTheme="minorHAnsi" w:cstheme="minorHAnsi"/>
        </w:rPr>
        <w:t xml:space="preserve"> – </w:t>
      </w:r>
      <w:r w:rsidR="00E30B11">
        <w:rPr>
          <w:rFonts w:asciiTheme="minorHAnsi" w:hAnsiTheme="minorHAnsi" w:cstheme="minorHAnsi"/>
        </w:rPr>
        <w:t xml:space="preserve">A nulla è valso </w:t>
      </w:r>
      <w:r w:rsidR="00F952CF">
        <w:rPr>
          <w:rFonts w:asciiTheme="minorHAnsi" w:hAnsiTheme="minorHAnsi" w:cstheme="minorHAnsi"/>
        </w:rPr>
        <w:t>in ques</w:t>
      </w:r>
      <w:r w:rsidR="00412D7B">
        <w:rPr>
          <w:rFonts w:asciiTheme="minorHAnsi" w:hAnsiTheme="minorHAnsi" w:cstheme="minorHAnsi"/>
        </w:rPr>
        <w:t>te settimane</w:t>
      </w:r>
      <w:r w:rsidR="00F952CF">
        <w:rPr>
          <w:rFonts w:asciiTheme="minorHAnsi" w:hAnsiTheme="minorHAnsi" w:cstheme="minorHAnsi"/>
        </w:rPr>
        <w:t xml:space="preserve"> </w:t>
      </w:r>
      <w:r w:rsidR="00E30B11">
        <w:rPr>
          <w:rFonts w:asciiTheme="minorHAnsi" w:hAnsiTheme="minorHAnsi" w:cstheme="minorHAnsi"/>
        </w:rPr>
        <w:t xml:space="preserve">il lavoro di richiamo di tante associazioni lombarde nei confronti dell’Assessorato </w:t>
      </w:r>
      <w:r w:rsidR="00E30B11" w:rsidRPr="00E30B11">
        <w:rPr>
          <w:rFonts w:asciiTheme="minorHAnsi" w:hAnsiTheme="minorHAnsi" w:cstheme="minorHAnsi"/>
        </w:rPr>
        <w:t>alla Famiglia e Solidarietà sociale</w:t>
      </w:r>
      <w:r w:rsidR="00E30B11">
        <w:rPr>
          <w:rFonts w:asciiTheme="minorHAnsi" w:hAnsiTheme="minorHAnsi" w:cstheme="minorHAnsi"/>
        </w:rPr>
        <w:t>: il 23 dicembre 2023 l</w:t>
      </w:r>
      <w:r w:rsidR="00E30B11" w:rsidRPr="00E30B11">
        <w:rPr>
          <w:rFonts w:asciiTheme="minorHAnsi" w:hAnsiTheme="minorHAnsi" w:cstheme="minorHAnsi"/>
        </w:rPr>
        <w:t>a Giunta di Regione Lombardia</w:t>
      </w:r>
      <w:r w:rsidR="00E30B11">
        <w:rPr>
          <w:rFonts w:asciiTheme="minorHAnsi" w:hAnsiTheme="minorHAnsi" w:cstheme="minorHAnsi"/>
        </w:rPr>
        <w:t xml:space="preserve"> </w:t>
      </w:r>
      <w:r w:rsidR="00E30B11" w:rsidRPr="00E30B11">
        <w:rPr>
          <w:rFonts w:asciiTheme="minorHAnsi" w:hAnsiTheme="minorHAnsi" w:cstheme="minorHAnsi"/>
        </w:rPr>
        <w:t xml:space="preserve">ha deliberato all’unanimità il taglio sulle Misure B1 e B2 relative alla disabilità gravissima e grave, </w:t>
      </w:r>
      <w:r w:rsidR="00E30B11">
        <w:rPr>
          <w:rFonts w:asciiTheme="minorHAnsi" w:hAnsiTheme="minorHAnsi" w:cstheme="minorHAnsi"/>
        </w:rPr>
        <w:t>finanziate</w:t>
      </w:r>
      <w:r w:rsidR="00E30B11" w:rsidRPr="00E30B11">
        <w:rPr>
          <w:rFonts w:asciiTheme="minorHAnsi" w:hAnsiTheme="minorHAnsi" w:cstheme="minorHAnsi"/>
        </w:rPr>
        <w:t xml:space="preserve"> </w:t>
      </w:r>
      <w:r w:rsidR="00E30B11">
        <w:rPr>
          <w:rFonts w:asciiTheme="minorHAnsi" w:hAnsiTheme="minorHAnsi" w:cstheme="minorHAnsi"/>
        </w:rPr>
        <w:t>da</w:t>
      </w:r>
      <w:r w:rsidR="00E30B11" w:rsidRPr="00E30B11">
        <w:rPr>
          <w:rFonts w:asciiTheme="minorHAnsi" w:hAnsiTheme="minorHAnsi" w:cstheme="minorHAnsi"/>
        </w:rPr>
        <w:t xml:space="preserve"> risorse statali del Fondo Nazionale per la Non Autosufficienza (FNA) e con risorse regionali. </w:t>
      </w:r>
      <w:r w:rsidR="00E30B11">
        <w:rPr>
          <w:rFonts w:asciiTheme="minorHAnsi" w:hAnsiTheme="minorHAnsi" w:cstheme="minorHAnsi"/>
        </w:rPr>
        <w:t>Una decisione che colpisce duramente i</w:t>
      </w:r>
      <w:r w:rsidR="00F952CF">
        <w:rPr>
          <w:rFonts w:asciiTheme="minorHAnsi" w:hAnsiTheme="minorHAnsi" w:cstheme="minorHAnsi"/>
        </w:rPr>
        <w:t>l sostegno ai</w:t>
      </w:r>
      <w:r w:rsidR="00E30B11">
        <w:rPr>
          <w:rFonts w:asciiTheme="minorHAnsi" w:hAnsiTheme="minorHAnsi" w:cstheme="minorHAnsi"/>
        </w:rPr>
        <w:t xml:space="preserve"> caregiver familiari, cioè quelle persone che</w:t>
      </w:r>
      <w:r w:rsidR="00F952CF">
        <w:rPr>
          <w:rFonts w:asciiTheme="minorHAnsi" w:hAnsiTheme="minorHAnsi" w:cstheme="minorHAnsi"/>
        </w:rPr>
        <w:t xml:space="preserve"> da sole,</w:t>
      </w:r>
      <w:r w:rsidR="00E30B11">
        <w:rPr>
          <w:rFonts w:asciiTheme="minorHAnsi" w:hAnsiTheme="minorHAnsi" w:cstheme="minorHAnsi"/>
        </w:rPr>
        <w:t xml:space="preserve"> ogni giorno</w:t>
      </w:r>
      <w:r w:rsidR="00F952CF">
        <w:rPr>
          <w:rFonts w:asciiTheme="minorHAnsi" w:hAnsiTheme="minorHAnsi" w:cstheme="minorHAnsi"/>
        </w:rPr>
        <w:t>,</w:t>
      </w:r>
      <w:r w:rsidR="00E30B11">
        <w:rPr>
          <w:rFonts w:asciiTheme="minorHAnsi" w:hAnsiTheme="minorHAnsi" w:cstheme="minorHAnsi"/>
        </w:rPr>
        <w:t xml:space="preserve"> </w:t>
      </w:r>
      <w:r w:rsidR="00F952CF">
        <w:rPr>
          <w:rFonts w:asciiTheme="minorHAnsi" w:hAnsiTheme="minorHAnsi" w:cstheme="minorHAnsi"/>
        </w:rPr>
        <w:t xml:space="preserve">assistono </w:t>
      </w:r>
      <w:r w:rsidR="00E30B11">
        <w:rPr>
          <w:rFonts w:asciiTheme="minorHAnsi" w:hAnsiTheme="minorHAnsi" w:cstheme="minorHAnsi"/>
        </w:rPr>
        <w:t>chi ha una disabilità grave o gravissima</w:t>
      </w:r>
      <w:r w:rsidR="00F952CF">
        <w:rPr>
          <w:rFonts w:asciiTheme="minorHAnsi" w:hAnsiTheme="minorHAnsi" w:cstheme="minorHAnsi"/>
        </w:rPr>
        <w:t xml:space="preserve">. </w:t>
      </w:r>
      <w:r w:rsidR="00F952CF" w:rsidRPr="00F952CF">
        <w:rPr>
          <w:rFonts w:asciiTheme="minorHAnsi" w:hAnsiTheme="minorHAnsi" w:cstheme="minorHAnsi"/>
        </w:rPr>
        <w:t>A partire dal 1° giugno 2024</w:t>
      </w:r>
      <w:r w:rsidR="00F952CF">
        <w:rPr>
          <w:rFonts w:asciiTheme="minorHAnsi" w:hAnsiTheme="minorHAnsi" w:cstheme="minorHAnsi"/>
        </w:rPr>
        <w:t xml:space="preserve"> infatti</w:t>
      </w:r>
      <w:r w:rsidR="00F952CF" w:rsidRPr="00F952CF">
        <w:rPr>
          <w:rFonts w:asciiTheme="minorHAnsi" w:hAnsiTheme="minorHAnsi" w:cstheme="minorHAnsi"/>
        </w:rPr>
        <w:t xml:space="preserve">, più di </w:t>
      </w:r>
      <w:r w:rsidR="00F952CF">
        <w:rPr>
          <w:rFonts w:asciiTheme="minorHAnsi" w:hAnsiTheme="minorHAnsi" w:cstheme="minorHAnsi"/>
        </w:rPr>
        <w:t>7mila</w:t>
      </w:r>
      <w:r w:rsidR="00F952CF" w:rsidRPr="00F952CF">
        <w:rPr>
          <w:rFonts w:asciiTheme="minorHAnsi" w:hAnsiTheme="minorHAnsi" w:cstheme="minorHAnsi"/>
        </w:rPr>
        <w:t xml:space="preserve"> persone con gravissima disabilità che vivono in Lombardia vedranno decurtare da 650 a 400 euro mensili il proprio contributo per l’assistenza domiciliare. </w:t>
      </w:r>
      <w:r w:rsidR="00F952CF">
        <w:rPr>
          <w:rFonts w:asciiTheme="minorHAnsi" w:hAnsiTheme="minorHAnsi" w:cstheme="minorHAnsi"/>
        </w:rPr>
        <w:t>Questa situazione coinvolge altre</w:t>
      </w:r>
      <w:r w:rsidR="00F952CF" w:rsidRPr="00F952CF">
        <w:rPr>
          <w:rFonts w:asciiTheme="minorHAnsi" w:hAnsiTheme="minorHAnsi" w:cstheme="minorHAnsi"/>
        </w:rPr>
        <w:t xml:space="preserve"> </w:t>
      </w:r>
      <w:r w:rsidR="00F952CF">
        <w:rPr>
          <w:rFonts w:asciiTheme="minorHAnsi" w:hAnsiTheme="minorHAnsi" w:cstheme="minorHAnsi"/>
        </w:rPr>
        <w:t>10mila</w:t>
      </w:r>
      <w:r w:rsidR="00F952CF" w:rsidRPr="00F952CF">
        <w:rPr>
          <w:rFonts w:asciiTheme="minorHAnsi" w:hAnsiTheme="minorHAnsi" w:cstheme="minorHAnsi"/>
        </w:rPr>
        <w:t xml:space="preserve"> persone con grave disabilità, che ricevono contributi per la loro assistenza dai Comuni.</w:t>
      </w:r>
    </w:p>
    <w:p w14:paraId="538383F6" w14:textId="77777777" w:rsidR="00E30B11" w:rsidRDefault="00E30B11" w:rsidP="00B16B6C">
      <w:pPr>
        <w:jc w:val="both"/>
        <w:rPr>
          <w:rFonts w:asciiTheme="minorHAnsi" w:hAnsiTheme="minorHAnsi" w:cstheme="minorHAnsi"/>
        </w:rPr>
      </w:pPr>
    </w:p>
    <w:p w14:paraId="31918D3E" w14:textId="57AD1DF3" w:rsidR="001F5D7A" w:rsidRPr="00412D7B" w:rsidRDefault="0052623D" w:rsidP="00B16B6C">
      <w:pPr>
        <w:pStyle w:val="NormaleWeb"/>
        <w:shd w:val="clear" w:color="auto" w:fill="FFFFFF"/>
        <w:spacing w:before="0" w:after="0" w:line="238" w:lineRule="atLeast"/>
        <w:jc w:val="both"/>
        <w:rPr>
          <w:rStyle w:val="Enfasigrassetto"/>
          <w:rFonts w:asciiTheme="minorHAnsi" w:hAnsiTheme="minorHAnsi" w:cstheme="minorHAnsi"/>
          <w:b w:val="0"/>
          <w:bCs w:val="0"/>
          <w:i/>
          <w:iCs/>
          <w:color w:val="000000"/>
        </w:rPr>
      </w:pPr>
      <w:r w:rsidRPr="00412D7B">
        <w:rPr>
          <w:rStyle w:val="Enfasigrassetto"/>
          <w:rFonts w:asciiTheme="minorHAnsi" w:hAnsiTheme="minorHAnsi" w:cstheme="minorHAnsi"/>
          <w:b w:val="0"/>
          <w:bCs w:val="0"/>
          <w:i/>
          <w:iCs/>
          <w:color w:val="000000"/>
        </w:rPr>
        <w:t>«</w:t>
      </w:r>
      <w:r w:rsidR="001F5D7A" w:rsidRPr="00412D7B">
        <w:rPr>
          <w:rStyle w:val="Enfasigrassetto"/>
          <w:rFonts w:asciiTheme="minorHAnsi" w:hAnsiTheme="minorHAnsi" w:cstheme="minorHAnsi"/>
          <w:b w:val="0"/>
          <w:bCs w:val="0"/>
          <w:i/>
          <w:iCs/>
          <w:color w:val="000000"/>
        </w:rPr>
        <w:t>Siamo molto d</w:t>
      </w:r>
      <w:r w:rsidRPr="00412D7B">
        <w:rPr>
          <w:rStyle w:val="Enfasigrassetto"/>
          <w:rFonts w:asciiTheme="minorHAnsi" w:hAnsiTheme="minorHAnsi" w:cstheme="minorHAnsi"/>
          <w:b w:val="0"/>
          <w:bCs w:val="0"/>
          <w:i/>
          <w:iCs/>
          <w:color w:val="000000"/>
        </w:rPr>
        <w:t>el</w:t>
      </w:r>
      <w:r w:rsidR="001F5D7A" w:rsidRPr="00412D7B">
        <w:rPr>
          <w:rStyle w:val="Enfasigrassetto"/>
          <w:rFonts w:asciiTheme="minorHAnsi" w:hAnsiTheme="minorHAnsi" w:cstheme="minorHAnsi"/>
          <w:b w:val="0"/>
          <w:bCs w:val="0"/>
          <w:i/>
          <w:iCs/>
          <w:color w:val="000000"/>
        </w:rPr>
        <w:t>usi perché in questi mesi abbiamo sotto</w:t>
      </w:r>
      <w:r w:rsidRPr="00412D7B">
        <w:rPr>
          <w:rStyle w:val="Enfasigrassetto"/>
          <w:rFonts w:asciiTheme="minorHAnsi" w:hAnsiTheme="minorHAnsi" w:cstheme="minorHAnsi"/>
          <w:b w:val="0"/>
          <w:bCs w:val="0"/>
          <w:i/>
          <w:iCs/>
          <w:color w:val="000000"/>
        </w:rPr>
        <w:t>lineato</w:t>
      </w:r>
      <w:r w:rsidR="001F5D7A" w:rsidRPr="00412D7B">
        <w:rPr>
          <w:rStyle w:val="Enfasigrassetto"/>
          <w:rFonts w:asciiTheme="minorHAnsi" w:hAnsiTheme="minorHAnsi" w:cstheme="minorHAnsi"/>
          <w:b w:val="0"/>
          <w:bCs w:val="0"/>
          <w:i/>
          <w:iCs/>
          <w:color w:val="000000"/>
        </w:rPr>
        <w:t xml:space="preserve"> più volte la si</w:t>
      </w:r>
      <w:r w:rsidRPr="00412D7B">
        <w:rPr>
          <w:rStyle w:val="Enfasigrassetto"/>
          <w:rFonts w:asciiTheme="minorHAnsi" w:hAnsiTheme="minorHAnsi" w:cstheme="minorHAnsi"/>
          <w:b w:val="0"/>
          <w:bCs w:val="0"/>
          <w:i/>
          <w:iCs/>
          <w:color w:val="000000"/>
        </w:rPr>
        <w:t>t</w:t>
      </w:r>
      <w:r w:rsidR="001F5D7A" w:rsidRPr="00412D7B">
        <w:rPr>
          <w:rStyle w:val="Enfasigrassetto"/>
          <w:rFonts w:asciiTheme="minorHAnsi" w:hAnsiTheme="minorHAnsi" w:cstheme="minorHAnsi"/>
          <w:b w:val="0"/>
          <w:bCs w:val="0"/>
          <w:i/>
          <w:iCs/>
          <w:color w:val="000000"/>
        </w:rPr>
        <w:t xml:space="preserve">uazione ma le </w:t>
      </w:r>
      <w:r w:rsidRPr="00412D7B">
        <w:rPr>
          <w:rStyle w:val="Enfasigrassetto"/>
          <w:rFonts w:asciiTheme="minorHAnsi" w:hAnsiTheme="minorHAnsi" w:cstheme="minorHAnsi"/>
          <w:b w:val="0"/>
          <w:bCs w:val="0"/>
          <w:i/>
          <w:iCs/>
          <w:color w:val="000000"/>
        </w:rPr>
        <w:t>criticità</w:t>
      </w:r>
      <w:r w:rsidR="001F5D7A" w:rsidRPr="00412D7B">
        <w:rPr>
          <w:rStyle w:val="Enfasigrassetto"/>
          <w:rFonts w:asciiTheme="minorHAnsi" w:hAnsiTheme="minorHAnsi" w:cstheme="minorHAnsi"/>
          <w:b w:val="0"/>
          <w:bCs w:val="0"/>
          <w:i/>
          <w:iCs/>
          <w:color w:val="000000"/>
        </w:rPr>
        <w:t xml:space="preserve"> sono state </w:t>
      </w:r>
      <w:r w:rsidRPr="00412D7B">
        <w:rPr>
          <w:rStyle w:val="Enfasigrassetto"/>
          <w:rFonts w:asciiTheme="minorHAnsi" w:hAnsiTheme="minorHAnsi" w:cstheme="minorHAnsi"/>
          <w:b w:val="0"/>
          <w:bCs w:val="0"/>
          <w:i/>
          <w:iCs/>
          <w:color w:val="000000"/>
        </w:rPr>
        <w:t>ignorate</w:t>
      </w:r>
      <w:r w:rsidR="00B16B6C" w:rsidRPr="00412D7B">
        <w:rPr>
          <w:rStyle w:val="Enfasigrassetto"/>
          <w:rFonts w:asciiTheme="minorHAnsi" w:hAnsiTheme="minorHAnsi" w:cstheme="minorHAnsi"/>
          <w:b w:val="0"/>
          <w:bCs w:val="0"/>
          <w:i/>
          <w:iCs/>
          <w:color w:val="000000"/>
        </w:rPr>
        <w:t xml:space="preserve"> – commenta Marco Rasconi, Presidente nazionale UILDM –</w:t>
      </w:r>
      <w:r w:rsidR="00B01A89">
        <w:rPr>
          <w:rStyle w:val="Enfasigrassetto"/>
          <w:rFonts w:asciiTheme="minorHAnsi" w:hAnsiTheme="minorHAnsi" w:cstheme="minorHAnsi"/>
          <w:b w:val="0"/>
          <w:bCs w:val="0"/>
          <w:i/>
          <w:iCs/>
          <w:color w:val="000000"/>
        </w:rPr>
        <w:t xml:space="preserve"> </w:t>
      </w:r>
      <w:r w:rsidR="00B16B6C" w:rsidRPr="00412D7B">
        <w:rPr>
          <w:rStyle w:val="Enfasigrassetto"/>
          <w:rFonts w:asciiTheme="minorHAnsi" w:hAnsiTheme="minorHAnsi" w:cstheme="minorHAnsi"/>
          <w:b w:val="0"/>
          <w:bCs w:val="0"/>
          <w:i/>
          <w:iCs/>
          <w:color w:val="000000"/>
        </w:rPr>
        <w:t>a</w:t>
      </w:r>
      <w:r w:rsidR="001F5D7A" w:rsidRPr="00412D7B">
        <w:rPr>
          <w:rStyle w:val="Enfasigrassetto"/>
          <w:rFonts w:asciiTheme="minorHAnsi" w:hAnsiTheme="minorHAnsi" w:cstheme="minorHAnsi"/>
          <w:b w:val="0"/>
          <w:bCs w:val="0"/>
          <w:i/>
          <w:iCs/>
          <w:color w:val="000000"/>
        </w:rPr>
        <w:t xml:space="preserve">bbiamo </w:t>
      </w:r>
      <w:r w:rsidRPr="00412D7B">
        <w:rPr>
          <w:rStyle w:val="Enfasigrassetto"/>
          <w:rFonts w:asciiTheme="minorHAnsi" w:hAnsiTheme="minorHAnsi" w:cstheme="minorHAnsi"/>
          <w:b w:val="0"/>
          <w:bCs w:val="0"/>
          <w:i/>
          <w:iCs/>
          <w:color w:val="000000"/>
        </w:rPr>
        <w:t>ribadito</w:t>
      </w:r>
      <w:r w:rsidR="001F5D7A" w:rsidRPr="00412D7B">
        <w:rPr>
          <w:rStyle w:val="Enfasigrassetto"/>
          <w:rFonts w:asciiTheme="minorHAnsi" w:hAnsiTheme="minorHAnsi" w:cstheme="minorHAnsi"/>
          <w:b w:val="0"/>
          <w:bCs w:val="0"/>
          <w:i/>
          <w:iCs/>
          <w:color w:val="000000"/>
        </w:rPr>
        <w:t xml:space="preserve"> più volte negli anni che i</w:t>
      </w:r>
      <w:r w:rsidRPr="00412D7B">
        <w:rPr>
          <w:rStyle w:val="Enfasigrassetto"/>
          <w:rFonts w:asciiTheme="minorHAnsi" w:hAnsiTheme="minorHAnsi" w:cstheme="minorHAnsi"/>
          <w:b w:val="0"/>
          <w:bCs w:val="0"/>
          <w:i/>
          <w:iCs/>
          <w:color w:val="000000"/>
        </w:rPr>
        <w:t>l</w:t>
      </w:r>
      <w:r w:rsidR="001F5D7A" w:rsidRPr="00412D7B">
        <w:rPr>
          <w:rStyle w:val="Enfasigrassetto"/>
          <w:rFonts w:asciiTheme="minorHAnsi" w:hAnsiTheme="minorHAnsi" w:cstheme="minorHAnsi"/>
          <w:b w:val="0"/>
          <w:bCs w:val="0"/>
          <w:i/>
          <w:iCs/>
          <w:color w:val="000000"/>
        </w:rPr>
        <w:t xml:space="preserve"> ca</w:t>
      </w:r>
      <w:r w:rsidR="00B27345" w:rsidRPr="00412D7B">
        <w:rPr>
          <w:rStyle w:val="Enfasigrassetto"/>
          <w:rFonts w:asciiTheme="minorHAnsi" w:hAnsiTheme="minorHAnsi" w:cstheme="minorHAnsi"/>
          <w:b w:val="0"/>
          <w:bCs w:val="0"/>
          <w:i/>
          <w:iCs/>
          <w:color w:val="000000"/>
        </w:rPr>
        <w:t>r</w:t>
      </w:r>
      <w:r w:rsidR="001F5D7A" w:rsidRPr="00412D7B">
        <w:rPr>
          <w:rStyle w:val="Enfasigrassetto"/>
          <w:rFonts w:asciiTheme="minorHAnsi" w:hAnsiTheme="minorHAnsi" w:cstheme="minorHAnsi"/>
          <w:b w:val="0"/>
          <w:bCs w:val="0"/>
          <w:i/>
          <w:iCs/>
          <w:color w:val="000000"/>
        </w:rPr>
        <w:t>egiver è una riso</w:t>
      </w:r>
      <w:r w:rsidRPr="00412D7B">
        <w:rPr>
          <w:rStyle w:val="Enfasigrassetto"/>
          <w:rFonts w:asciiTheme="minorHAnsi" w:hAnsiTheme="minorHAnsi" w:cstheme="minorHAnsi"/>
          <w:b w:val="0"/>
          <w:bCs w:val="0"/>
          <w:i/>
          <w:iCs/>
          <w:color w:val="000000"/>
        </w:rPr>
        <w:t>r</w:t>
      </w:r>
      <w:r w:rsidR="001F5D7A" w:rsidRPr="00412D7B">
        <w:rPr>
          <w:rStyle w:val="Enfasigrassetto"/>
          <w:rFonts w:asciiTheme="minorHAnsi" w:hAnsiTheme="minorHAnsi" w:cstheme="minorHAnsi"/>
          <w:b w:val="0"/>
          <w:bCs w:val="0"/>
          <w:i/>
          <w:iCs/>
          <w:color w:val="000000"/>
        </w:rPr>
        <w:t xml:space="preserve">sa fondamentale </w:t>
      </w:r>
      <w:r w:rsidRPr="00412D7B">
        <w:rPr>
          <w:rStyle w:val="Enfasigrassetto"/>
          <w:rFonts w:asciiTheme="minorHAnsi" w:hAnsiTheme="minorHAnsi" w:cstheme="minorHAnsi"/>
          <w:b w:val="0"/>
          <w:bCs w:val="0"/>
          <w:i/>
          <w:iCs/>
          <w:color w:val="000000"/>
        </w:rPr>
        <w:t xml:space="preserve">che </w:t>
      </w:r>
      <w:r w:rsidR="001F5D7A" w:rsidRPr="00412D7B">
        <w:rPr>
          <w:rStyle w:val="Enfasigrassetto"/>
          <w:rFonts w:asciiTheme="minorHAnsi" w:hAnsiTheme="minorHAnsi" w:cstheme="minorHAnsi"/>
          <w:b w:val="0"/>
          <w:bCs w:val="0"/>
          <w:i/>
          <w:iCs/>
          <w:color w:val="000000"/>
        </w:rPr>
        <w:t>ha bisogno di prote</w:t>
      </w:r>
      <w:r w:rsidRPr="00412D7B">
        <w:rPr>
          <w:rStyle w:val="Enfasigrassetto"/>
          <w:rFonts w:asciiTheme="minorHAnsi" w:hAnsiTheme="minorHAnsi" w:cstheme="minorHAnsi"/>
          <w:b w:val="0"/>
          <w:bCs w:val="0"/>
          <w:i/>
          <w:iCs/>
          <w:color w:val="000000"/>
        </w:rPr>
        <w:t>zione</w:t>
      </w:r>
      <w:r w:rsidR="001F5D7A" w:rsidRPr="00412D7B">
        <w:rPr>
          <w:rStyle w:val="Enfasigrassetto"/>
          <w:rFonts w:asciiTheme="minorHAnsi" w:hAnsiTheme="minorHAnsi" w:cstheme="minorHAnsi"/>
          <w:b w:val="0"/>
          <w:bCs w:val="0"/>
          <w:i/>
          <w:iCs/>
          <w:color w:val="000000"/>
        </w:rPr>
        <w:t xml:space="preserve"> e aiuto</w:t>
      </w:r>
      <w:r w:rsidRPr="00412D7B">
        <w:rPr>
          <w:rStyle w:val="Enfasigrassetto"/>
          <w:rFonts w:asciiTheme="minorHAnsi" w:hAnsiTheme="minorHAnsi" w:cstheme="minorHAnsi"/>
          <w:b w:val="0"/>
          <w:bCs w:val="0"/>
          <w:i/>
          <w:iCs/>
          <w:color w:val="000000"/>
        </w:rPr>
        <w:t xml:space="preserve">: </w:t>
      </w:r>
      <w:r w:rsidR="001F5D7A" w:rsidRPr="00412D7B">
        <w:rPr>
          <w:rStyle w:val="Enfasigrassetto"/>
          <w:rFonts w:asciiTheme="minorHAnsi" w:hAnsiTheme="minorHAnsi" w:cstheme="minorHAnsi"/>
          <w:b w:val="0"/>
          <w:bCs w:val="0"/>
          <w:i/>
          <w:iCs/>
          <w:color w:val="000000"/>
        </w:rPr>
        <w:t>questa delibera pone in difficolt</w:t>
      </w:r>
      <w:r w:rsidRPr="00412D7B">
        <w:rPr>
          <w:rStyle w:val="Enfasigrassetto"/>
          <w:rFonts w:asciiTheme="minorHAnsi" w:hAnsiTheme="minorHAnsi" w:cstheme="minorHAnsi"/>
          <w:b w:val="0"/>
          <w:bCs w:val="0"/>
          <w:i/>
          <w:iCs/>
          <w:color w:val="000000"/>
        </w:rPr>
        <w:t>à</w:t>
      </w:r>
      <w:r w:rsidR="001F5D7A" w:rsidRPr="00412D7B">
        <w:rPr>
          <w:rStyle w:val="Enfasigrassetto"/>
          <w:rFonts w:asciiTheme="minorHAnsi" w:hAnsiTheme="minorHAnsi" w:cstheme="minorHAnsi"/>
          <w:b w:val="0"/>
          <w:bCs w:val="0"/>
          <w:i/>
          <w:iCs/>
          <w:color w:val="000000"/>
        </w:rPr>
        <w:t xml:space="preserve"> chi si occu</w:t>
      </w:r>
      <w:r w:rsidRPr="00412D7B">
        <w:rPr>
          <w:rStyle w:val="Enfasigrassetto"/>
          <w:rFonts w:asciiTheme="minorHAnsi" w:hAnsiTheme="minorHAnsi" w:cstheme="minorHAnsi"/>
          <w:b w:val="0"/>
          <w:bCs w:val="0"/>
          <w:i/>
          <w:iCs/>
          <w:color w:val="000000"/>
        </w:rPr>
        <w:t>pa</w:t>
      </w:r>
      <w:r w:rsidR="001F5D7A" w:rsidRPr="00412D7B">
        <w:rPr>
          <w:rStyle w:val="Enfasigrassetto"/>
          <w:rFonts w:asciiTheme="minorHAnsi" w:hAnsiTheme="minorHAnsi" w:cstheme="minorHAnsi"/>
          <w:b w:val="0"/>
          <w:bCs w:val="0"/>
          <w:i/>
          <w:iCs/>
          <w:color w:val="000000"/>
        </w:rPr>
        <w:t xml:space="preserve"> delle </w:t>
      </w:r>
      <w:r w:rsidRPr="00412D7B">
        <w:rPr>
          <w:rStyle w:val="Enfasigrassetto"/>
          <w:rFonts w:asciiTheme="minorHAnsi" w:hAnsiTheme="minorHAnsi" w:cstheme="minorHAnsi"/>
          <w:b w:val="0"/>
          <w:bCs w:val="0"/>
          <w:i/>
          <w:iCs/>
          <w:color w:val="000000"/>
        </w:rPr>
        <w:t>persone con disabilità</w:t>
      </w:r>
      <w:r w:rsidR="001F5D7A" w:rsidRPr="00412D7B">
        <w:rPr>
          <w:rStyle w:val="Enfasigrassetto"/>
          <w:rFonts w:asciiTheme="minorHAnsi" w:hAnsiTheme="minorHAnsi" w:cstheme="minorHAnsi"/>
          <w:b w:val="0"/>
          <w:bCs w:val="0"/>
          <w:i/>
          <w:iCs/>
          <w:color w:val="000000"/>
        </w:rPr>
        <w:t xml:space="preserve"> e </w:t>
      </w:r>
      <w:r w:rsidRPr="00412D7B">
        <w:rPr>
          <w:rStyle w:val="Enfasigrassetto"/>
          <w:rFonts w:asciiTheme="minorHAnsi" w:hAnsiTheme="minorHAnsi" w:cstheme="minorHAnsi"/>
          <w:b w:val="0"/>
          <w:bCs w:val="0"/>
          <w:i/>
          <w:iCs/>
          <w:color w:val="000000"/>
        </w:rPr>
        <w:t>le</w:t>
      </w:r>
      <w:r w:rsidR="001F5D7A" w:rsidRPr="00412D7B">
        <w:rPr>
          <w:rStyle w:val="Enfasigrassetto"/>
          <w:rFonts w:asciiTheme="minorHAnsi" w:hAnsiTheme="minorHAnsi" w:cstheme="minorHAnsi"/>
          <w:b w:val="0"/>
          <w:bCs w:val="0"/>
          <w:i/>
          <w:iCs/>
          <w:color w:val="000000"/>
        </w:rPr>
        <w:t xml:space="preserve"> </w:t>
      </w:r>
      <w:r w:rsidRPr="00412D7B">
        <w:rPr>
          <w:rStyle w:val="Enfasigrassetto"/>
          <w:rFonts w:asciiTheme="minorHAnsi" w:hAnsiTheme="minorHAnsi" w:cstheme="minorHAnsi"/>
          <w:b w:val="0"/>
          <w:bCs w:val="0"/>
          <w:i/>
          <w:iCs/>
          <w:color w:val="000000"/>
        </w:rPr>
        <w:t xml:space="preserve">persone con disabilità </w:t>
      </w:r>
      <w:r w:rsidR="001F5D7A" w:rsidRPr="00412D7B">
        <w:rPr>
          <w:rStyle w:val="Enfasigrassetto"/>
          <w:rFonts w:asciiTheme="minorHAnsi" w:hAnsiTheme="minorHAnsi" w:cstheme="minorHAnsi"/>
          <w:b w:val="0"/>
          <w:bCs w:val="0"/>
          <w:i/>
          <w:iCs/>
          <w:color w:val="000000"/>
        </w:rPr>
        <w:t>stesse, sott</w:t>
      </w:r>
      <w:r w:rsidRPr="00412D7B">
        <w:rPr>
          <w:rStyle w:val="Enfasigrassetto"/>
          <w:rFonts w:asciiTheme="minorHAnsi" w:hAnsiTheme="minorHAnsi" w:cstheme="minorHAnsi"/>
          <w:b w:val="0"/>
          <w:bCs w:val="0"/>
          <w:i/>
          <w:iCs/>
          <w:color w:val="000000"/>
        </w:rPr>
        <w:t>ra</w:t>
      </w:r>
      <w:r w:rsidR="001F5D7A" w:rsidRPr="00412D7B">
        <w:rPr>
          <w:rStyle w:val="Enfasigrassetto"/>
          <w:rFonts w:asciiTheme="minorHAnsi" w:hAnsiTheme="minorHAnsi" w:cstheme="minorHAnsi"/>
          <w:b w:val="0"/>
          <w:bCs w:val="0"/>
          <w:i/>
          <w:iCs/>
          <w:color w:val="000000"/>
        </w:rPr>
        <w:t>endo risorse a una ris</w:t>
      </w:r>
      <w:r w:rsidRPr="00412D7B">
        <w:rPr>
          <w:rStyle w:val="Enfasigrassetto"/>
          <w:rFonts w:asciiTheme="minorHAnsi" w:hAnsiTheme="minorHAnsi" w:cstheme="minorHAnsi"/>
          <w:b w:val="0"/>
          <w:bCs w:val="0"/>
          <w:i/>
          <w:iCs/>
          <w:color w:val="000000"/>
        </w:rPr>
        <w:t>posta</w:t>
      </w:r>
      <w:r w:rsidR="001F5D7A" w:rsidRPr="00412D7B">
        <w:rPr>
          <w:rStyle w:val="Enfasigrassetto"/>
          <w:rFonts w:asciiTheme="minorHAnsi" w:hAnsiTheme="minorHAnsi" w:cstheme="minorHAnsi"/>
          <w:b w:val="0"/>
          <w:bCs w:val="0"/>
          <w:i/>
          <w:iCs/>
          <w:color w:val="000000"/>
        </w:rPr>
        <w:t xml:space="preserve"> </w:t>
      </w:r>
      <w:r w:rsidRPr="00412D7B">
        <w:rPr>
          <w:rStyle w:val="Enfasigrassetto"/>
          <w:rFonts w:asciiTheme="minorHAnsi" w:hAnsiTheme="minorHAnsi" w:cstheme="minorHAnsi"/>
          <w:b w:val="0"/>
          <w:bCs w:val="0"/>
          <w:i/>
          <w:iCs/>
          <w:color w:val="000000"/>
        </w:rPr>
        <w:t>f</w:t>
      </w:r>
      <w:r w:rsidR="001F5D7A" w:rsidRPr="00412D7B">
        <w:rPr>
          <w:rStyle w:val="Enfasigrassetto"/>
          <w:rFonts w:asciiTheme="minorHAnsi" w:hAnsiTheme="minorHAnsi" w:cstheme="minorHAnsi"/>
          <w:b w:val="0"/>
          <w:bCs w:val="0"/>
          <w:i/>
          <w:iCs/>
          <w:color w:val="000000"/>
        </w:rPr>
        <w:t>on</w:t>
      </w:r>
      <w:r w:rsidRPr="00412D7B">
        <w:rPr>
          <w:rStyle w:val="Enfasigrassetto"/>
          <w:rFonts w:asciiTheme="minorHAnsi" w:hAnsiTheme="minorHAnsi" w:cstheme="minorHAnsi"/>
          <w:b w:val="0"/>
          <w:bCs w:val="0"/>
          <w:i/>
          <w:iCs/>
          <w:color w:val="000000"/>
        </w:rPr>
        <w:t>d</w:t>
      </w:r>
      <w:r w:rsidR="001F5D7A" w:rsidRPr="00412D7B">
        <w:rPr>
          <w:rStyle w:val="Enfasigrassetto"/>
          <w:rFonts w:asciiTheme="minorHAnsi" w:hAnsiTheme="minorHAnsi" w:cstheme="minorHAnsi"/>
          <w:b w:val="0"/>
          <w:bCs w:val="0"/>
          <w:i/>
          <w:iCs/>
          <w:color w:val="000000"/>
        </w:rPr>
        <w:t>amentale</w:t>
      </w:r>
      <w:r w:rsidRPr="00412D7B">
        <w:rPr>
          <w:rStyle w:val="Enfasigrassetto"/>
          <w:rFonts w:asciiTheme="minorHAnsi" w:hAnsiTheme="minorHAnsi" w:cstheme="minorHAnsi"/>
          <w:b w:val="0"/>
          <w:bCs w:val="0"/>
          <w:i/>
          <w:iCs/>
          <w:color w:val="000000"/>
        </w:rPr>
        <w:t xml:space="preserve"> e insostituibile</w:t>
      </w:r>
      <w:r w:rsidR="001F5D7A" w:rsidRPr="00412D7B">
        <w:rPr>
          <w:rStyle w:val="Enfasigrassetto"/>
          <w:rFonts w:asciiTheme="minorHAnsi" w:hAnsiTheme="minorHAnsi" w:cstheme="minorHAnsi"/>
          <w:b w:val="0"/>
          <w:bCs w:val="0"/>
          <w:i/>
          <w:iCs/>
          <w:color w:val="000000"/>
        </w:rPr>
        <w:t>.</w:t>
      </w:r>
      <w:r w:rsidRPr="00412D7B">
        <w:rPr>
          <w:rStyle w:val="Enfasigrassetto"/>
          <w:rFonts w:asciiTheme="minorHAnsi" w:hAnsiTheme="minorHAnsi" w:cstheme="minorHAnsi"/>
          <w:b w:val="0"/>
          <w:bCs w:val="0"/>
          <w:i/>
          <w:iCs/>
          <w:color w:val="000000"/>
        </w:rPr>
        <w:t xml:space="preserve"> A</w:t>
      </w:r>
      <w:r w:rsidR="001F5D7A" w:rsidRPr="00412D7B">
        <w:rPr>
          <w:rStyle w:val="Enfasigrassetto"/>
          <w:rFonts w:asciiTheme="minorHAnsi" w:hAnsiTheme="minorHAnsi" w:cstheme="minorHAnsi"/>
          <w:b w:val="0"/>
          <w:bCs w:val="0"/>
          <w:i/>
          <w:iCs/>
          <w:color w:val="000000"/>
        </w:rPr>
        <w:t xml:space="preserve">ncora </w:t>
      </w:r>
      <w:r w:rsidRPr="00412D7B">
        <w:rPr>
          <w:rStyle w:val="Enfasigrassetto"/>
          <w:rFonts w:asciiTheme="minorHAnsi" w:hAnsiTheme="minorHAnsi" w:cstheme="minorHAnsi"/>
          <w:b w:val="0"/>
          <w:bCs w:val="0"/>
          <w:i/>
          <w:iCs/>
          <w:color w:val="000000"/>
        </w:rPr>
        <w:t>una</w:t>
      </w:r>
      <w:r w:rsidR="001F5D7A" w:rsidRPr="00412D7B">
        <w:rPr>
          <w:rStyle w:val="Enfasigrassetto"/>
          <w:rFonts w:asciiTheme="minorHAnsi" w:hAnsiTheme="minorHAnsi" w:cstheme="minorHAnsi"/>
          <w:b w:val="0"/>
          <w:bCs w:val="0"/>
          <w:i/>
          <w:iCs/>
          <w:color w:val="000000"/>
        </w:rPr>
        <w:t xml:space="preserve"> volta</w:t>
      </w:r>
      <w:r w:rsidRPr="00412D7B">
        <w:rPr>
          <w:rStyle w:val="Enfasigrassetto"/>
          <w:rFonts w:asciiTheme="minorHAnsi" w:hAnsiTheme="minorHAnsi" w:cstheme="minorHAnsi"/>
          <w:b w:val="0"/>
          <w:bCs w:val="0"/>
          <w:i/>
          <w:iCs/>
          <w:color w:val="000000"/>
        </w:rPr>
        <w:t xml:space="preserve"> le famiglie che hanno a che fare con una disabilità grave o gravissima sono messe</w:t>
      </w:r>
      <w:r w:rsidR="001F5D7A" w:rsidRPr="00412D7B">
        <w:rPr>
          <w:rStyle w:val="Enfasigrassetto"/>
          <w:rFonts w:asciiTheme="minorHAnsi" w:hAnsiTheme="minorHAnsi" w:cstheme="minorHAnsi"/>
          <w:b w:val="0"/>
          <w:bCs w:val="0"/>
          <w:i/>
          <w:iCs/>
          <w:color w:val="000000"/>
        </w:rPr>
        <w:t xml:space="preserve"> in grave difficoltà. </w:t>
      </w:r>
      <w:r w:rsidRPr="00412D7B">
        <w:rPr>
          <w:rStyle w:val="Enfasigrassetto"/>
          <w:rFonts w:asciiTheme="minorHAnsi" w:hAnsiTheme="minorHAnsi" w:cstheme="minorHAnsi"/>
          <w:b w:val="0"/>
          <w:bCs w:val="0"/>
          <w:i/>
          <w:iCs/>
          <w:color w:val="000000"/>
        </w:rPr>
        <w:t xml:space="preserve">UILDM si unisce a AISLA, </w:t>
      </w:r>
      <w:proofErr w:type="spellStart"/>
      <w:r w:rsidRPr="00412D7B">
        <w:rPr>
          <w:rStyle w:val="Enfasigrassetto"/>
          <w:rFonts w:asciiTheme="minorHAnsi" w:hAnsiTheme="minorHAnsi" w:cstheme="minorHAnsi"/>
          <w:b w:val="0"/>
          <w:bCs w:val="0"/>
          <w:i/>
          <w:iCs/>
          <w:color w:val="000000"/>
        </w:rPr>
        <w:t>Ledha</w:t>
      </w:r>
      <w:proofErr w:type="spellEnd"/>
      <w:r w:rsidRPr="00412D7B">
        <w:rPr>
          <w:rStyle w:val="Enfasigrassetto"/>
          <w:rFonts w:asciiTheme="minorHAnsi" w:hAnsiTheme="minorHAnsi" w:cstheme="minorHAnsi"/>
          <w:b w:val="0"/>
          <w:bCs w:val="0"/>
          <w:i/>
          <w:iCs/>
          <w:color w:val="000000"/>
        </w:rPr>
        <w:t xml:space="preserve"> e alle realtà del Terzo Settore che si sono già espresse su questa situazione per chiedere un</w:t>
      </w:r>
      <w:r w:rsidR="001F5D7A" w:rsidRPr="00412D7B">
        <w:rPr>
          <w:rStyle w:val="Enfasigrassetto"/>
          <w:rFonts w:asciiTheme="minorHAnsi" w:hAnsiTheme="minorHAnsi" w:cstheme="minorHAnsi"/>
          <w:b w:val="0"/>
          <w:bCs w:val="0"/>
          <w:i/>
          <w:iCs/>
          <w:color w:val="000000"/>
        </w:rPr>
        <w:t xml:space="preserve"> intervent</w:t>
      </w:r>
      <w:r w:rsidRPr="00412D7B">
        <w:rPr>
          <w:rStyle w:val="Enfasigrassetto"/>
          <w:rFonts w:asciiTheme="minorHAnsi" w:hAnsiTheme="minorHAnsi" w:cstheme="minorHAnsi"/>
          <w:b w:val="0"/>
          <w:bCs w:val="0"/>
          <w:i/>
          <w:iCs/>
          <w:color w:val="000000"/>
        </w:rPr>
        <w:t>o</w:t>
      </w:r>
      <w:r w:rsidR="001F5D7A" w:rsidRPr="00412D7B">
        <w:rPr>
          <w:rStyle w:val="Enfasigrassetto"/>
          <w:rFonts w:asciiTheme="minorHAnsi" w:hAnsiTheme="minorHAnsi" w:cstheme="minorHAnsi"/>
          <w:b w:val="0"/>
          <w:bCs w:val="0"/>
          <w:i/>
          <w:iCs/>
          <w:color w:val="000000"/>
        </w:rPr>
        <w:t xml:space="preserve"> immediato</w:t>
      </w:r>
      <w:r w:rsidRPr="00412D7B">
        <w:rPr>
          <w:rStyle w:val="Enfasigrassetto"/>
          <w:rFonts w:asciiTheme="minorHAnsi" w:hAnsiTheme="minorHAnsi" w:cstheme="minorHAnsi"/>
          <w:b w:val="0"/>
          <w:bCs w:val="0"/>
          <w:i/>
          <w:iCs/>
          <w:color w:val="000000"/>
        </w:rPr>
        <w:t xml:space="preserve"> -</w:t>
      </w:r>
      <w:r w:rsidR="001F5D7A" w:rsidRPr="00412D7B">
        <w:rPr>
          <w:rStyle w:val="Enfasigrassetto"/>
          <w:rFonts w:asciiTheme="minorHAnsi" w:hAnsiTheme="minorHAnsi" w:cstheme="minorHAnsi"/>
          <w:b w:val="0"/>
          <w:bCs w:val="0"/>
          <w:i/>
          <w:iCs/>
          <w:color w:val="000000"/>
        </w:rPr>
        <w:t xml:space="preserve"> anche da parte del </w:t>
      </w:r>
      <w:r w:rsidRPr="00412D7B">
        <w:rPr>
          <w:rStyle w:val="Enfasigrassetto"/>
          <w:rFonts w:asciiTheme="minorHAnsi" w:hAnsiTheme="minorHAnsi" w:cstheme="minorHAnsi"/>
          <w:b w:val="0"/>
          <w:bCs w:val="0"/>
          <w:i/>
          <w:iCs/>
          <w:color w:val="000000"/>
        </w:rPr>
        <w:t>M</w:t>
      </w:r>
      <w:r w:rsidR="001F5D7A" w:rsidRPr="00412D7B">
        <w:rPr>
          <w:rStyle w:val="Enfasigrassetto"/>
          <w:rFonts w:asciiTheme="minorHAnsi" w:hAnsiTheme="minorHAnsi" w:cstheme="minorHAnsi"/>
          <w:b w:val="0"/>
          <w:bCs w:val="0"/>
          <w:i/>
          <w:iCs/>
          <w:color w:val="000000"/>
        </w:rPr>
        <w:t>inistero</w:t>
      </w:r>
      <w:r w:rsidRPr="00412D7B">
        <w:rPr>
          <w:rStyle w:val="Enfasigrassetto"/>
          <w:rFonts w:asciiTheme="minorHAnsi" w:hAnsiTheme="minorHAnsi" w:cstheme="minorHAnsi"/>
          <w:b w:val="0"/>
          <w:bCs w:val="0"/>
          <w:i/>
          <w:iCs/>
          <w:color w:val="000000"/>
        </w:rPr>
        <w:t xml:space="preserve"> del lavoro e delle politiche sociali -</w:t>
      </w:r>
      <w:r w:rsidR="001F5D7A" w:rsidRPr="00412D7B">
        <w:rPr>
          <w:rStyle w:val="Enfasigrassetto"/>
          <w:rFonts w:asciiTheme="minorHAnsi" w:hAnsiTheme="minorHAnsi" w:cstheme="minorHAnsi"/>
          <w:b w:val="0"/>
          <w:bCs w:val="0"/>
          <w:i/>
          <w:iCs/>
          <w:color w:val="000000"/>
        </w:rPr>
        <w:t xml:space="preserve"> </w:t>
      </w:r>
      <w:r w:rsidRPr="00412D7B">
        <w:rPr>
          <w:rStyle w:val="Enfasigrassetto"/>
          <w:rFonts w:asciiTheme="minorHAnsi" w:hAnsiTheme="minorHAnsi" w:cstheme="minorHAnsi"/>
          <w:b w:val="0"/>
          <w:bCs w:val="0"/>
          <w:i/>
          <w:iCs/>
          <w:color w:val="000000"/>
        </w:rPr>
        <w:t>per poter garantire almeno la continuità degli interventi in atto e non peggiorare ancora.».</w:t>
      </w:r>
    </w:p>
    <w:p w14:paraId="450FD58E" w14:textId="77777777" w:rsidR="00F952CF" w:rsidRDefault="00F952CF" w:rsidP="00B16B6C">
      <w:pPr>
        <w:pStyle w:val="NormaleWeb"/>
        <w:shd w:val="clear" w:color="auto" w:fill="FFFFFF"/>
        <w:spacing w:before="0" w:after="0" w:line="238" w:lineRule="atLeast"/>
        <w:jc w:val="both"/>
        <w:rPr>
          <w:rStyle w:val="Enfasigrassetto"/>
          <w:rFonts w:asciiTheme="minorHAnsi" w:hAnsiTheme="minorHAnsi" w:cstheme="minorHAnsi"/>
          <w:b w:val="0"/>
          <w:bCs w:val="0"/>
          <w:color w:val="000000"/>
        </w:rPr>
      </w:pPr>
    </w:p>
    <w:p w14:paraId="3EE2D834" w14:textId="17C08309" w:rsidR="00412D7B" w:rsidRDefault="00F952CF" w:rsidP="00B16B6C">
      <w:pPr>
        <w:pStyle w:val="NormaleWeb"/>
        <w:shd w:val="clear" w:color="auto" w:fill="FFFFFF"/>
        <w:spacing w:before="0" w:after="0" w:line="238" w:lineRule="atLeast"/>
        <w:jc w:val="both"/>
        <w:rPr>
          <w:rStyle w:val="Enfasigrassetto"/>
          <w:rFonts w:asciiTheme="minorHAnsi" w:hAnsiTheme="minorHAnsi" w:cstheme="minorHAnsi"/>
          <w:b w:val="0"/>
          <w:bCs w:val="0"/>
          <w:color w:val="000000"/>
        </w:rPr>
      </w:pPr>
      <w:r>
        <w:rPr>
          <w:rStyle w:val="Enfasigrassetto"/>
          <w:rFonts w:asciiTheme="minorHAnsi" w:hAnsiTheme="minorHAnsi" w:cstheme="minorHAnsi"/>
          <w:b w:val="0"/>
          <w:bCs w:val="0"/>
          <w:color w:val="000000"/>
        </w:rPr>
        <w:t xml:space="preserve">Stando a quanto comunicato dalla Regione, la parte di contributo economico ridotto verrà </w:t>
      </w:r>
      <w:r w:rsidR="00412D7B">
        <w:rPr>
          <w:rStyle w:val="Enfasigrassetto"/>
          <w:rFonts w:asciiTheme="minorHAnsi" w:hAnsiTheme="minorHAnsi" w:cstheme="minorHAnsi"/>
          <w:b w:val="0"/>
          <w:bCs w:val="0"/>
          <w:color w:val="000000"/>
        </w:rPr>
        <w:t>convertito</w:t>
      </w:r>
      <w:r>
        <w:rPr>
          <w:rStyle w:val="Enfasigrassetto"/>
          <w:rFonts w:asciiTheme="minorHAnsi" w:hAnsiTheme="minorHAnsi" w:cstheme="minorHAnsi"/>
          <w:b w:val="0"/>
          <w:bCs w:val="0"/>
          <w:color w:val="000000"/>
        </w:rPr>
        <w:t xml:space="preserve"> </w:t>
      </w:r>
      <w:r w:rsidR="00412D7B">
        <w:rPr>
          <w:rStyle w:val="Enfasigrassetto"/>
          <w:rFonts w:asciiTheme="minorHAnsi" w:hAnsiTheme="minorHAnsi" w:cstheme="minorHAnsi"/>
          <w:b w:val="0"/>
          <w:bCs w:val="0"/>
          <w:color w:val="000000"/>
        </w:rPr>
        <w:t>in</w:t>
      </w:r>
      <w:r>
        <w:rPr>
          <w:rStyle w:val="Enfasigrassetto"/>
          <w:rFonts w:asciiTheme="minorHAnsi" w:hAnsiTheme="minorHAnsi" w:cstheme="minorHAnsi"/>
          <w:b w:val="0"/>
          <w:bCs w:val="0"/>
          <w:color w:val="000000"/>
        </w:rPr>
        <w:t xml:space="preserve"> servizi erogati dai Comuni. Un piano di assistenza insufficiente perché tali servizi non possono coprire in modo adeguato i bisogni di una persona con disabilità grave</w:t>
      </w:r>
      <w:r w:rsidR="00412D7B">
        <w:rPr>
          <w:rStyle w:val="Enfasigrassetto"/>
          <w:rFonts w:asciiTheme="minorHAnsi" w:hAnsiTheme="minorHAnsi" w:cstheme="minorHAnsi"/>
          <w:b w:val="0"/>
          <w:bCs w:val="0"/>
          <w:color w:val="000000"/>
        </w:rPr>
        <w:t>. Un esempio? Il costo orario del personale messo a disposizione dalla Regione ai Comuni, per garantire assistenza igienico-sanitaria a una persona completamente paralizzata, non copre nemmeno tre giorni al mese.</w:t>
      </w:r>
    </w:p>
    <w:p w14:paraId="0329A865" w14:textId="77777777" w:rsidR="00412D7B" w:rsidRDefault="00412D7B" w:rsidP="00B16B6C">
      <w:pPr>
        <w:pStyle w:val="NormaleWeb"/>
        <w:shd w:val="clear" w:color="auto" w:fill="FFFFFF"/>
        <w:spacing w:before="0" w:after="0" w:line="238" w:lineRule="atLeast"/>
        <w:jc w:val="both"/>
        <w:rPr>
          <w:rStyle w:val="Enfasigrassetto"/>
          <w:rFonts w:asciiTheme="minorHAnsi" w:hAnsiTheme="minorHAnsi" w:cstheme="minorHAnsi"/>
          <w:b w:val="0"/>
          <w:bCs w:val="0"/>
          <w:color w:val="000000"/>
        </w:rPr>
      </w:pPr>
    </w:p>
    <w:p w14:paraId="25B0F1A8" w14:textId="2762E65E" w:rsidR="00412D7B" w:rsidRDefault="00412D7B" w:rsidP="00B16B6C">
      <w:pPr>
        <w:pStyle w:val="NormaleWeb"/>
        <w:shd w:val="clear" w:color="auto" w:fill="FFFFFF"/>
        <w:spacing w:before="0" w:after="0" w:line="238" w:lineRule="atLeast"/>
        <w:jc w:val="both"/>
        <w:rPr>
          <w:rStyle w:val="Enfasigrassetto"/>
          <w:rFonts w:asciiTheme="minorHAnsi" w:hAnsiTheme="minorHAnsi" w:cstheme="minorHAnsi"/>
          <w:b w:val="0"/>
          <w:bCs w:val="0"/>
          <w:color w:val="000000"/>
        </w:rPr>
      </w:pPr>
      <w:r>
        <w:rPr>
          <w:rStyle w:val="Enfasigrassetto"/>
          <w:rFonts w:asciiTheme="minorHAnsi" w:hAnsiTheme="minorHAnsi" w:cstheme="minorHAnsi"/>
          <w:b w:val="0"/>
          <w:bCs w:val="0"/>
          <w:color w:val="000000"/>
        </w:rPr>
        <w:t>Come è possibile, con dati e numeri di questa portata, poter solo pensare di essere liberi di scegliere come organizzare la propria vita? Dare risposte a queste famiglie e alle persone con disabilità grave e gravissima è un’urgenza sia di ordine pratico e concreto ma anche culturale. Mettere al centro le persone significa garantire prima di tutto la loro dignità. Anche UILDM lancia</w:t>
      </w:r>
      <w:r w:rsidRPr="00412D7B">
        <w:rPr>
          <w:rStyle w:val="Enfasigrassetto"/>
          <w:rFonts w:asciiTheme="minorHAnsi" w:hAnsiTheme="minorHAnsi" w:cstheme="minorHAnsi"/>
          <w:b w:val="0"/>
          <w:bCs w:val="0"/>
          <w:color w:val="000000"/>
        </w:rPr>
        <w:t xml:space="preserve"> quindi l’appello al </w:t>
      </w:r>
      <w:r>
        <w:rPr>
          <w:rStyle w:val="Enfasigrassetto"/>
          <w:rFonts w:asciiTheme="minorHAnsi" w:hAnsiTheme="minorHAnsi" w:cstheme="minorHAnsi"/>
          <w:b w:val="0"/>
          <w:bCs w:val="0"/>
          <w:color w:val="000000"/>
        </w:rPr>
        <w:t>M</w:t>
      </w:r>
      <w:r w:rsidRPr="00412D7B">
        <w:rPr>
          <w:rStyle w:val="Enfasigrassetto"/>
          <w:rFonts w:asciiTheme="minorHAnsi" w:hAnsiTheme="minorHAnsi" w:cstheme="minorHAnsi"/>
          <w:b w:val="0"/>
          <w:bCs w:val="0"/>
          <w:color w:val="000000"/>
        </w:rPr>
        <w:t xml:space="preserve">inistero del Lavoro e delle politiche sociali perché risponda </w:t>
      </w:r>
      <w:r w:rsidR="00095A85">
        <w:rPr>
          <w:rStyle w:val="Enfasigrassetto"/>
          <w:rFonts w:asciiTheme="minorHAnsi" w:hAnsiTheme="minorHAnsi" w:cstheme="minorHAnsi"/>
          <w:b w:val="0"/>
          <w:bCs w:val="0"/>
          <w:color w:val="000000"/>
        </w:rPr>
        <w:t>positivamente</w:t>
      </w:r>
      <w:r w:rsidRPr="00412D7B">
        <w:rPr>
          <w:rStyle w:val="Enfasigrassetto"/>
          <w:rFonts w:asciiTheme="minorHAnsi" w:hAnsiTheme="minorHAnsi" w:cstheme="minorHAnsi"/>
          <w:b w:val="0"/>
          <w:bCs w:val="0"/>
          <w:color w:val="000000"/>
        </w:rPr>
        <w:t xml:space="preserve"> alla r</w:t>
      </w:r>
      <w:r w:rsidR="00095A85">
        <w:rPr>
          <w:rStyle w:val="Enfasigrassetto"/>
          <w:rFonts w:asciiTheme="minorHAnsi" w:hAnsiTheme="minorHAnsi" w:cstheme="minorHAnsi"/>
          <w:b w:val="0"/>
          <w:bCs w:val="0"/>
          <w:color w:val="000000"/>
        </w:rPr>
        <w:t>i</w:t>
      </w:r>
      <w:r w:rsidRPr="00412D7B">
        <w:rPr>
          <w:rStyle w:val="Enfasigrassetto"/>
          <w:rFonts w:asciiTheme="minorHAnsi" w:hAnsiTheme="minorHAnsi" w:cstheme="minorHAnsi"/>
          <w:b w:val="0"/>
          <w:bCs w:val="0"/>
          <w:color w:val="000000"/>
        </w:rPr>
        <w:t>chiesta di Regione Lombardia</w:t>
      </w:r>
      <w:r w:rsidR="00095A85">
        <w:rPr>
          <w:rStyle w:val="Enfasigrassetto"/>
          <w:rFonts w:asciiTheme="minorHAnsi" w:hAnsiTheme="minorHAnsi" w:cstheme="minorHAnsi"/>
          <w:b w:val="0"/>
          <w:bCs w:val="0"/>
          <w:color w:val="000000"/>
        </w:rPr>
        <w:t xml:space="preserve"> di </w:t>
      </w:r>
      <w:r w:rsidR="00095A85" w:rsidRPr="00095A85">
        <w:rPr>
          <w:rStyle w:val="Enfasigrassetto"/>
          <w:rFonts w:asciiTheme="minorHAnsi" w:hAnsiTheme="minorHAnsi" w:cstheme="minorHAnsi"/>
          <w:b w:val="0"/>
          <w:bCs w:val="0"/>
          <w:color w:val="000000"/>
        </w:rPr>
        <w:t>poter rinviare l’attuazione di quanto previsto dal Piano nazionale per la non autosufficienza.</w:t>
      </w:r>
      <w:r w:rsidR="00095A85">
        <w:rPr>
          <w:rStyle w:val="Enfasigrassetto"/>
          <w:rFonts w:asciiTheme="minorHAnsi" w:hAnsiTheme="minorHAnsi" w:cstheme="minorHAnsi"/>
          <w:b w:val="0"/>
          <w:bCs w:val="0"/>
          <w:color w:val="000000"/>
        </w:rPr>
        <w:t xml:space="preserve"> </w:t>
      </w:r>
    </w:p>
    <w:p w14:paraId="7C4A22DD" w14:textId="77777777" w:rsidR="00095A85" w:rsidRDefault="00095A85" w:rsidP="00B16B6C">
      <w:pPr>
        <w:pStyle w:val="NormaleWeb"/>
        <w:shd w:val="clear" w:color="auto" w:fill="FFFFFF"/>
        <w:spacing w:before="0" w:after="0" w:line="238" w:lineRule="atLeast"/>
        <w:jc w:val="both"/>
        <w:rPr>
          <w:rStyle w:val="Enfasigrassetto"/>
          <w:rFonts w:asciiTheme="minorHAnsi" w:hAnsiTheme="minorHAnsi" w:cstheme="minorHAnsi"/>
          <w:b w:val="0"/>
          <w:bCs w:val="0"/>
          <w:color w:val="000000"/>
        </w:rPr>
      </w:pPr>
    </w:p>
    <w:p w14:paraId="47723DED" w14:textId="77777777" w:rsidR="00651692" w:rsidRDefault="00651692" w:rsidP="000414B5">
      <w:pPr>
        <w:pStyle w:val="NormaleWeb"/>
        <w:shd w:val="clear" w:color="auto" w:fill="FFFFFF"/>
        <w:spacing w:before="0" w:after="0" w:line="238" w:lineRule="atLeast"/>
        <w:rPr>
          <w:rStyle w:val="Enfasigrassetto"/>
          <w:rFonts w:asciiTheme="minorHAnsi" w:hAnsiTheme="minorHAnsi" w:cstheme="minorHAnsi"/>
          <w:i/>
          <w:iCs/>
          <w:color w:val="000000"/>
          <w:sz w:val="19"/>
          <w:szCs w:val="19"/>
        </w:rPr>
      </w:pPr>
    </w:p>
    <w:p w14:paraId="1A404E66" w14:textId="77777777" w:rsidR="00651692" w:rsidRDefault="00651692" w:rsidP="000414B5">
      <w:pPr>
        <w:pStyle w:val="NormaleWeb"/>
        <w:shd w:val="clear" w:color="auto" w:fill="FFFFFF"/>
        <w:spacing w:before="0" w:after="0" w:line="238" w:lineRule="atLeast"/>
        <w:rPr>
          <w:rStyle w:val="Enfasigrassetto"/>
          <w:rFonts w:asciiTheme="minorHAnsi" w:hAnsiTheme="minorHAnsi" w:cstheme="minorHAnsi"/>
          <w:i/>
          <w:iCs/>
          <w:color w:val="000000"/>
          <w:sz w:val="19"/>
          <w:szCs w:val="19"/>
        </w:rPr>
      </w:pPr>
    </w:p>
    <w:p w14:paraId="66E05962" w14:textId="77777777" w:rsidR="00651692" w:rsidRDefault="00651692" w:rsidP="000414B5">
      <w:pPr>
        <w:pStyle w:val="NormaleWeb"/>
        <w:shd w:val="clear" w:color="auto" w:fill="FFFFFF"/>
        <w:spacing w:before="0" w:after="0" w:line="238" w:lineRule="atLeast"/>
        <w:rPr>
          <w:rStyle w:val="Enfasigrassetto"/>
          <w:rFonts w:asciiTheme="minorHAnsi" w:hAnsiTheme="minorHAnsi" w:cstheme="minorHAnsi"/>
          <w:i/>
          <w:iCs/>
          <w:color w:val="000000"/>
          <w:sz w:val="19"/>
          <w:szCs w:val="19"/>
        </w:rPr>
      </w:pPr>
    </w:p>
    <w:p w14:paraId="5B439038" w14:textId="77777777" w:rsidR="00651692" w:rsidRDefault="00651692" w:rsidP="000414B5">
      <w:pPr>
        <w:pStyle w:val="NormaleWeb"/>
        <w:shd w:val="clear" w:color="auto" w:fill="FFFFFF"/>
        <w:spacing w:before="0" w:after="0" w:line="238" w:lineRule="atLeast"/>
        <w:rPr>
          <w:rStyle w:val="Enfasigrassetto"/>
          <w:rFonts w:asciiTheme="minorHAnsi" w:hAnsiTheme="minorHAnsi" w:cstheme="minorHAnsi"/>
          <w:i/>
          <w:iCs/>
          <w:color w:val="000000"/>
          <w:sz w:val="19"/>
          <w:szCs w:val="19"/>
        </w:rPr>
      </w:pPr>
    </w:p>
    <w:p w14:paraId="345D184A" w14:textId="47D1EB7A" w:rsidR="000414B5" w:rsidRPr="000414B5" w:rsidRDefault="000414B5" w:rsidP="000414B5">
      <w:pPr>
        <w:pStyle w:val="NormaleWeb"/>
        <w:shd w:val="clear" w:color="auto" w:fill="FFFFFF"/>
        <w:spacing w:before="0" w:after="0" w:line="238" w:lineRule="atLeast"/>
        <w:rPr>
          <w:rFonts w:asciiTheme="minorHAnsi" w:hAnsiTheme="minorHAnsi" w:cstheme="minorHAnsi"/>
          <w:sz w:val="19"/>
          <w:szCs w:val="19"/>
        </w:rPr>
      </w:pPr>
      <w:r w:rsidRPr="000414B5">
        <w:rPr>
          <w:rStyle w:val="Enfasigrassetto"/>
          <w:rFonts w:asciiTheme="minorHAnsi" w:hAnsiTheme="minorHAnsi" w:cstheme="minorHAnsi"/>
          <w:i/>
          <w:iCs/>
          <w:color w:val="000000"/>
          <w:sz w:val="19"/>
          <w:szCs w:val="19"/>
        </w:rPr>
        <w:lastRenderedPageBreak/>
        <w:t xml:space="preserve">UILDM </w:t>
      </w:r>
      <w:r w:rsidRPr="000414B5">
        <w:rPr>
          <w:rStyle w:val="Enfasicorsivo"/>
          <w:rFonts w:asciiTheme="minorHAnsi" w:hAnsiTheme="minorHAnsi" w:cstheme="minorHAnsi"/>
          <w:color w:val="000000"/>
          <w:sz w:val="19"/>
          <w:szCs w:val="19"/>
        </w:rPr>
        <w:t>nasce nel 1961 con l’obiettivo di promuovere l'inclusione sociale delle persone con disabilità, attraverso l'abbattimento di ogni tipo di barriera, e sostenere la ricerca scientifica e l'informazione sulle distrofie e le altre malattie neuromuscolari. Ha una presenza capillare sul territorio grazie alle 66 Sezioni locali, i 3.000 volontari e i 10.000 soci, che sono punto di riferimento per circa 30.000 persone. UILDM svolge un importante lavoro in ambito sociale e di assistenza medico-riabilitativa ad ampio raggio, gestendo anche centri ambulatoriali di riabilitazione, prevenzione e ricerca, in stretta collaborazione con le strutture universitarie e socio-sanitarie.</w:t>
      </w:r>
    </w:p>
    <w:p w14:paraId="72799EAE" w14:textId="77777777" w:rsidR="000414B5" w:rsidRPr="000414B5" w:rsidRDefault="000414B5" w:rsidP="000414B5">
      <w:pPr>
        <w:autoSpaceDE w:val="0"/>
        <w:autoSpaceDN w:val="0"/>
        <w:adjustRightInd w:val="0"/>
        <w:spacing w:after="200" w:line="276" w:lineRule="auto"/>
        <w:jc w:val="both"/>
        <w:rPr>
          <w:rFonts w:asciiTheme="minorHAnsi" w:hAnsiTheme="minorHAnsi" w:cstheme="minorHAnsi"/>
        </w:rPr>
      </w:pPr>
    </w:p>
    <w:p w14:paraId="3EC96435" w14:textId="77777777" w:rsidR="000414B5" w:rsidRPr="000414B5" w:rsidRDefault="000414B5" w:rsidP="000414B5">
      <w:pPr>
        <w:rPr>
          <w:rFonts w:asciiTheme="minorHAnsi" w:hAnsiTheme="minorHAnsi" w:cstheme="minorHAnsi"/>
        </w:rPr>
      </w:pPr>
      <w:r w:rsidRPr="000414B5">
        <w:rPr>
          <w:rFonts w:asciiTheme="minorHAnsi" w:hAnsiTheme="minorHAnsi" w:cstheme="minorHAnsi"/>
          <w:u w:val="single"/>
        </w:rPr>
        <w:t>Ufficio stampa UILDM</w:t>
      </w:r>
      <w:r w:rsidRPr="000414B5">
        <w:rPr>
          <w:rFonts w:asciiTheme="minorHAnsi" w:hAnsiTheme="minorHAnsi" w:cstheme="minorHAnsi"/>
        </w:rPr>
        <w:br/>
        <w:t>Alessandra Piva e Chiara Santato</w:t>
      </w:r>
      <w:r w:rsidRPr="000414B5">
        <w:rPr>
          <w:rFonts w:asciiTheme="minorHAnsi" w:hAnsiTheme="minorHAnsi" w:cstheme="minorHAnsi"/>
        </w:rPr>
        <w:br/>
      </w:r>
      <w:hyperlink r:id="rId7" w:tgtFrame="_blank" w:history="1">
        <w:r w:rsidRPr="000414B5">
          <w:rPr>
            <w:rStyle w:val="Collegamentoipertestuale"/>
            <w:rFonts w:asciiTheme="minorHAnsi" w:hAnsiTheme="minorHAnsi" w:cstheme="minorHAnsi"/>
          </w:rPr>
          <w:t>uildmcomunicazione@uildm.it</w:t>
        </w:r>
      </w:hyperlink>
      <w:r w:rsidRPr="000414B5">
        <w:rPr>
          <w:rFonts w:asciiTheme="minorHAnsi" w:hAnsiTheme="minorHAnsi" w:cstheme="minorHAnsi"/>
        </w:rPr>
        <w:br/>
        <w:t>049/8021001 int.2</w:t>
      </w:r>
    </w:p>
    <w:p w14:paraId="4E257FFC" w14:textId="1284B923" w:rsidR="003222C8" w:rsidRPr="00580AE2" w:rsidRDefault="000414B5" w:rsidP="00580AE2">
      <w:pPr>
        <w:pStyle w:val="p1"/>
        <w:jc w:val="both"/>
        <w:rPr>
          <w:rStyle w:val="Enfasigrassetto"/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B0BE71E" wp14:editId="660615F1">
                <wp:simplePos x="0" y="0"/>
                <wp:positionH relativeFrom="column">
                  <wp:posOffset>22225</wp:posOffset>
                </wp:positionH>
                <wp:positionV relativeFrom="paragraph">
                  <wp:posOffset>35560</wp:posOffset>
                </wp:positionV>
                <wp:extent cx="6238875" cy="45085"/>
                <wp:effectExtent l="0" t="0" r="635" b="3175"/>
                <wp:wrapNone/>
                <wp:docPr id="1718198876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8875" cy="4508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56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A87E3B" id="Rettangolo 8" o:spid="_x0000_s1026" style="position:absolute;margin-left:1.75pt;margin-top:2.8pt;width:491.25pt;height:3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" fillcolor="#00b050" stroked="f" strokecolor="#3465a4" strokeweight=".71mm">
                <v:stroke joinstyle="round"/>
              </v:rect>
            </w:pict>
          </mc:Fallback>
        </mc:AlternateContent>
      </w:r>
    </w:p>
    <w:p w14:paraId="0FABC0B0" w14:textId="77777777" w:rsidR="005A00E8" w:rsidRDefault="005A00E8">
      <w:pPr>
        <w:pStyle w:val="p1"/>
        <w:jc w:val="both"/>
      </w:pPr>
    </w:p>
    <w:sectPr w:rsidR="005A00E8" w:rsidSect="00792C45">
      <w:headerReference w:type="default" r:id="rId8"/>
      <w:pgSz w:w="11906" w:h="16838"/>
      <w:pgMar w:top="1417" w:right="1134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C1B0F" w14:textId="77777777" w:rsidR="00124D5C" w:rsidRDefault="00124D5C">
      <w:r>
        <w:separator/>
      </w:r>
    </w:p>
  </w:endnote>
  <w:endnote w:type="continuationSeparator" w:id="0">
    <w:p w14:paraId="2384A6BA" w14:textId="77777777" w:rsidR="00124D5C" w:rsidRDefault="00124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B4E0F" w14:textId="77777777" w:rsidR="00124D5C" w:rsidRDefault="00124D5C">
      <w:r>
        <w:separator/>
      </w:r>
    </w:p>
  </w:footnote>
  <w:footnote w:type="continuationSeparator" w:id="0">
    <w:p w14:paraId="0A1912FC" w14:textId="77777777" w:rsidR="00124D5C" w:rsidRDefault="00124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8909D" w14:textId="079DBF73" w:rsidR="005A00E8" w:rsidRDefault="009A5729">
    <w:pPr>
      <w:rPr>
        <w:rFonts w:ascii="Century Gothic" w:hAnsi="Century Gothic"/>
        <w:i/>
        <w:sz w:val="20"/>
        <w:szCs w:val="20"/>
      </w:rPr>
    </w:pPr>
    <w:r>
      <w:rPr>
        <w:rFonts w:ascii="Century Gothic" w:hAnsi="Century Gothic"/>
        <w:i/>
        <w:noProof/>
        <w:sz w:val="20"/>
        <w:szCs w:val="20"/>
      </w:rPr>
      <w:drawing>
        <wp:anchor distT="0" distB="6350" distL="114300" distR="114300" simplePos="0" relativeHeight="251658752" behindDoc="1" locked="0" layoutInCell="1" allowOverlap="1" wp14:anchorId="78493E62" wp14:editId="6BB0BA91">
          <wp:simplePos x="0" y="0"/>
          <wp:positionH relativeFrom="margin">
            <wp:posOffset>4404360</wp:posOffset>
          </wp:positionH>
          <wp:positionV relativeFrom="margin">
            <wp:posOffset>-734695</wp:posOffset>
          </wp:positionV>
          <wp:extent cx="2141855" cy="539115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41855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70E0CFBE" w14:textId="77777777" w:rsidR="005A00E8" w:rsidRDefault="005A00E8">
    <w:pPr>
      <w:rPr>
        <w:rFonts w:ascii="Century Gothic" w:hAnsi="Century Gothic"/>
        <w:i/>
        <w:sz w:val="20"/>
        <w:szCs w:val="20"/>
      </w:rPr>
    </w:pPr>
  </w:p>
  <w:p w14:paraId="7B8E9DD6" w14:textId="4B06C880" w:rsidR="005A00E8" w:rsidRDefault="000414B5">
    <w:pPr>
      <w:rPr>
        <w:rFonts w:ascii="Century Gothic" w:hAnsi="Century Gothic"/>
        <w:i/>
        <w:sz w:val="20"/>
        <w:szCs w:val="20"/>
      </w:rPr>
    </w:pPr>
    <w:r>
      <w:rPr>
        <w:rFonts w:ascii="Century Gothic" w:hAnsi="Century Gothic"/>
        <w:i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AB818CB" wp14:editId="50FE68C9">
              <wp:simplePos x="0" y="0"/>
              <wp:positionH relativeFrom="column">
                <wp:posOffset>49530</wp:posOffset>
              </wp:positionH>
              <wp:positionV relativeFrom="paragraph">
                <wp:posOffset>83185</wp:posOffset>
              </wp:positionV>
              <wp:extent cx="4324350" cy="47625"/>
              <wp:effectExtent l="0" t="0" r="1905" b="3810"/>
              <wp:wrapNone/>
              <wp:docPr id="1361056934" name="Rettango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4324350" cy="4762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5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D8842E" id="Rettangolo 4" o:spid="_x0000_s1026" style="position:absolute;margin-left:3.9pt;margin-top:6.55pt;width:340.5pt;height:3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" fillcolor="#00b050" stroked="f" strokecolor="#3465a4" strokeweight=".71mm">
              <v:stroke joinstyle="round"/>
            </v:rect>
          </w:pict>
        </mc:Fallback>
      </mc:AlternateContent>
    </w:r>
  </w:p>
  <w:p w14:paraId="294A17A6" w14:textId="77777777" w:rsidR="005A00E8" w:rsidRDefault="001675EC">
    <w:pPr>
      <w:pStyle w:val="Intestazion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C074D"/>
    <w:multiLevelType w:val="hybridMultilevel"/>
    <w:tmpl w:val="9E2ED38A"/>
    <w:lvl w:ilvl="0" w:tplc="693448FE">
      <w:start w:val="1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C46D5"/>
    <w:multiLevelType w:val="multilevel"/>
    <w:tmpl w:val="27CE6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D46C3E"/>
    <w:multiLevelType w:val="hybridMultilevel"/>
    <w:tmpl w:val="8188E6B8"/>
    <w:lvl w:ilvl="0" w:tplc="61A0AD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6F39F4"/>
    <w:multiLevelType w:val="multilevel"/>
    <w:tmpl w:val="2B6AE396"/>
    <w:lvl w:ilvl="0">
      <w:start w:val="1"/>
      <w:numFmt w:val="bullet"/>
      <w:lvlText w:val="●"/>
      <w:lvlJc w:val="left"/>
      <w:pPr>
        <w:ind w:left="106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</w:rPr>
    </w:lvl>
  </w:abstractNum>
  <w:num w:numId="1" w16cid:durableId="945190970">
    <w:abstractNumId w:val="2"/>
  </w:num>
  <w:num w:numId="2" w16cid:durableId="188029972">
    <w:abstractNumId w:val="0"/>
  </w:num>
  <w:num w:numId="3" w16cid:durableId="1375621529">
    <w:abstractNumId w:val="3"/>
  </w:num>
  <w:num w:numId="4" w16cid:durableId="20751979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0E8"/>
    <w:rsid w:val="00000CC1"/>
    <w:rsid w:val="000073C0"/>
    <w:rsid w:val="0002558C"/>
    <w:rsid w:val="000414B5"/>
    <w:rsid w:val="000516D5"/>
    <w:rsid w:val="00092476"/>
    <w:rsid w:val="00095A85"/>
    <w:rsid w:val="000A23B6"/>
    <w:rsid w:val="000E782C"/>
    <w:rsid w:val="00124D5C"/>
    <w:rsid w:val="001619DE"/>
    <w:rsid w:val="001675EC"/>
    <w:rsid w:val="00180117"/>
    <w:rsid w:val="001948EF"/>
    <w:rsid w:val="0019548A"/>
    <w:rsid w:val="001A16E2"/>
    <w:rsid w:val="001B3B71"/>
    <w:rsid w:val="001C1F1E"/>
    <w:rsid w:val="001C22B4"/>
    <w:rsid w:val="001C571E"/>
    <w:rsid w:val="001D2CA9"/>
    <w:rsid w:val="001F5D7A"/>
    <w:rsid w:val="00240519"/>
    <w:rsid w:val="00242083"/>
    <w:rsid w:val="002431EC"/>
    <w:rsid w:val="0027121A"/>
    <w:rsid w:val="00274A5E"/>
    <w:rsid w:val="00283F8F"/>
    <w:rsid w:val="00287B42"/>
    <w:rsid w:val="00292CF0"/>
    <w:rsid w:val="002C4C03"/>
    <w:rsid w:val="002D7DB7"/>
    <w:rsid w:val="002E56B6"/>
    <w:rsid w:val="002F192F"/>
    <w:rsid w:val="003222C8"/>
    <w:rsid w:val="00334520"/>
    <w:rsid w:val="00371EFB"/>
    <w:rsid w:val="00374BAD"/>
    <w:rsid w:val="00384B79"/>
    <w:rsid w:val="003A08D8"/>
    <w:rsid w:val="003B5C5B"/>
    <w:rsid w:val="003C3CDE"/>
    <w:rsid w:val="003D6233"/>
    <w:rsid w:val="003D7F0A"/>
    <w:rsid w:val="00412D7B"/>
    <w:rsid w:val="0044332F"/>
    <w:rsid w:val="00451A61"/>
    <w:rsid w:val="0048684E"/>
    <w:rsid w:val="004E1091"/>
    <w:rsid w:val="004E159C"/>
    <w:rsid w:val="004E2B5E"/>
    <w:rsid w:val="004F3C2C"/>
    <w:rsid w:val="004F7EFB"/>
    <w:rsid w:val="00510286"/>
    <w:rsid w:val="0052623D"/>
    <w:rsid w:val="00535BCA"/>
    <w:rsid w:val="00537192"/>
    <w:rsid w:val="00576DCD"/>
    <w:rsid w:val="00580AE2"/>
    <w:rsid w:val="00593758"/>
    <w:rsid w:val="005A00E8"/>
    <w:rsid w:val="005D02E7"/>
    <w:rsid w:val="00616040"/>
    <w:rsid w:val="00651692"/>
    <w:rsid w:val="00655568"/>
    <w:rsid w:val="006610F0"/>
    <w:rsid w:val="00672EB8"/>
    <w:rsid w:val="006F252B"/>
    <w:rsid w:val="0073096E"/>
    <w:rsid w:val="00737360"/>
    <w:rsid w:val="00747BA7"/>
    <w:rsid w:val="007523E2"/>
    <w:rsid w:val="00792C45"/>
    <w:rsid w:val="007A3172"/>
    <w:rsid w:val="007C5C4B"/>
    <w:rsid w:val="007D70BB"/>
    <w:rsid w:val="007F7405"/>
    <w:rsid w:val="00821654"/>
    <w:rsid w:val="00841605"/>
    <w:rsid w:val="008429C2"/>
    <w:rsid w:val="008440C9"/>
    <w:rsid w:val="00881F73"/>
    <w:rsid w:val="008A44D9"/>
    <w:rsid w:val="008A45C5"/>
    <w:rsid w:val="008A4E7E"/>
    <w:rsid w:val="008B345A"/>
    <w:rsid w:val="00915154"/>
    <w:rsid w:val="00930A44"/>
    <w:rsid w:val="00970154"/>
    <w:rsid w:val="0098052E"/>
    <w:rsid w:val="009A5729"/>
    <w:rsid w:val="00A16A08"/>
    <w:rsid w:val="00A214D9"/>
    <w:rsid w:val="00A26429"/>
    <w:rsid w:val="00A3673B"/>
    <w:rsid w:val="00A37767"/>
    <w:rsid w:val="00A41235"/>
    <w:rsid w:val="00A439A7"/>
    <w:rsid w:val="00A559CA"/>
    <w:rsid w:val="00A95649"/>
    <w:rsid w:val="00AC730C"/>
    <w:rsid w:val="00B01A89"/>
    <w:rsid w:val="00B057CF"/>
    <w:rsid w:val="00B0648D"/>
    <w:rsid w:val="00B16B6C"/>
    <w:rsid w:val="00B27345"/>
    <w:rsid w:val="00B275A5"/>
    <w:rsid w:val="00B40087"/>
    <w:rsid w:val="00B40835"/>
    <w:rsid w:val="00BB329C"/>
    <w:rsid w:val="00BE073C"/>
    <w:rsid w:val="00BF524D"/>
    <w:rsid w:val="00C071BC"/>
    <w:rsid w:val="00C20B91"/>
    <w:rsid w:val="00C419D1"/>
    <w:rsid w:val="00C73E19"/>
    <w:rsid w:val="00CC0650"/>
    <w:rsid w:val="00CE441C"/>
    <w:rsid w:val="00CF223E"/>
    <w:rsid w:val="00D2137D"/>
    <w:rsid w:val="00D252AC"/>
    <w:rsid w:val="00D945D8"/>
    <w:rsid w:val="00DB6C1C"/>
    <w:rsid w:val="00E30B11"/>
    <w:rsid w:val="00E470F6"/>
    <w:rsid w:val="00E50126"/>
    <w:rsid w:val="00E9158C"/>
    <w:rsid w:val="00EB5137"/>
    <w:rsid w:val="00EE0842"/>
    <w:rsid w:val="00F00575"/>
    <w:rsid w:val="00F0626C"/>
    <w:rsid w:val="00F32120"/>
    <w:rsid w:val="00F567F0"/>
    <w:rsid w:val="00F952CF"/>
    <w:rsid w:val="00FA4438"/>
    <w:rsid w:val="00FA523A"/>
    <w:rsid w:val="00FE000F"/>
    <w:rsid w:val="00FE2B49"/>
    <w:rsid w:val="00FF4EF5"/>
    <w:rsid w:val="00FF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C8EDB9"/>
  <w15:docId w15:val="{15AD83E9-6021-4FD3-BDA8-B30A8AB84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92C45"/>
    <w:pPr>
      <w:overflowPunct w:val="0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qFormat/>
    <w:rsid w:val="00792C45"/>
    <w:pPr>
      <w:keepNext/>
      <w:keepLines/>
      <w:spacing w:before="480" w:line="276" w:lineRule="auto"/>
      <w:outlineLvl w:val="0"/>
    </w:pPr>
    <w:rPr>
      <w:rFonts w:ascii="Cambria" w:hAnsi="Cambria" w:cs="Tahoma"/>
      <w:b/>
      <w:bCs/>
      <w:color w:val="365F91"/>
      <w:sz w:val="28"/>
      <w:szCs w:val="28"/>
      <w:lang w:eastAsia="en-US"/>
    </w:rPr>
  </w:style>
  <w:style w:type="paragraph" w:styleId="Titolo2">
    <w:name w:val="heading 2"/>
    <w:basedOn w:val="Normale"/>
    <w:qFormat/>
    <w:rsid w:val="00792C45"/>
    <w:pPr>
      <w:spacing w:before="280" w:after="280"/>
      <w:outlineLvl w:val="1"/>
    </w:pPr>
    <w:rPr>
      <w:rFonts w:eastAsia="Times New Roman"/>
      <w:b/>
      <w:bCs/>
      <w:sz w:val="36"/>
      <w:szCs w:val="36"/>
    </w:rPr>
  </w:style>
  <w:style w:type="paragraph" w:styleId="Titolo3">
    <w:name w:val="heading 3"/>
    <w:basedOn w:val="Normale"/>
    <w:qFormat/>
    <w:rsid w:val="00792C45"/>
    <w:pPr>
      <w:spacing w:before="280" w:after="280"/>
      <w:outlineLvl w:val="2"/>
    </w:pPr>
    <w:rPr>
      <w:rFonts w:eastAsia="Times New Roman"/>
      <w:b/>
      <w:bCs/>
      <w:sz w:val="27"/>
      <w:szCs w:val="27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4332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qFormat/>
    <w:rsid w:val="00792C45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qFormat/>
    <w:rsid w:val="00792C45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sid w:val="00792C45"/>
    <w:rPr>
      <w:b/>
      <w:bCs/>
    </w:rPr>
  </w:style>
  <w:style w:type="character" w:customStyle="1" w:styleId="apple-converted-space">
    <w:name w:val="apple-converted-space"/>
    <w:basedOn w:val="Carpredefinitoparagrafo"/>
    <w:qFormat/>
    <w:rsid w:val="00792C45"/>
  </w:style>
  <w:style w:type="character" w:customStyle="1" w:styleId="Enfasi">
    <w:name w:val="Enfasi"/>
    <w:basedOn w:val="Carpredefinitoparagrafo"/>
    <w:qFormat/>
    <w:rsid w:val="00792C45"/>
    <w:rPr>
      <w:i/>
      <w:iCs/>
    </w:rPr>
  </w:style>
  <w:style w:type="character" w:customStyle="1" w:styleId="TestofumettoCarattere">
    <w:name w:val="Testo fumetto Carattere"/>
    <w:basedOn w:val="Carpredefinitoparagrafo"/>
    <w:qFormat/>
    <w:rsid w:val="00792C45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rsid w:val="00792C45"/>
    <w:rPr>
      <w:color w:val="0000FF"/>
      <w:u w:val="single"/>
    </w:rPr>
  </w:style>
  <w:style w:type="character" w:customStyle="1" w:styleId="58cl">
    <w:name w:val="_58cl"/>
    <w:basedOn w:val="Carpredefinitoparagrafo"/>
    <w:qFormat/>
    <w:rsid w:val="00792C45"/>
  </w:style>
  <w:style w:type="character" w:customStyle="1" w:styleId="58cm">
    <w:name w:val="_58cm"/>
    <w:basedOn w:val="Carpredefinitoparagrafo"/>
    <w:qFormat/>
    <w:rsid w:val="00792C45"/>
  </w:style>
  <w:style w:type="character" w:customStyle="1" w:styleId="IntestazioneCarattere">
    <w:name w:val="Intestazione Carattere"/>
    <w:basedOn w:val="Carpredefinitoparagrafo"/>
    <w:qFormat/>
    <w:rsid w:val="00792C45"/>
  </w:style>
  <w:style w:type="character" w:customStyle="1" w:styleId="PidipaginaCarattere">
    <w:name w:val="Piè di pagina Carattere"/>
    <w:basedOn w:val="Carpredefinitoparagrafo"/>
    <w:qFormat/>
    <w:rsid w:val="00792C45"/>
  </w:style>
  <w:style w:type="character" w:customStyle="1" w:styleId="Titolo1Carattere">
    <w:name w:val="Titolo 1 Carattere"/>
    <w:basedOn w:val="Carpredefinitoparagrafo"/>
    <w:qFormat/>
    <w:rsid w:val="00792C45"/>
    <w:rPr>
      <w:rFonts w:ascii="Cambria" w:eastAsia="Calibri" w:hAnsi="Cambria" w:cs="Tahoma"/>
      <w:b/>
      <w:bCs/>
      <w:color w:val="365F91"/>
      <w:sz w:val="28"/>
      <w:szCs w:val="28"/>
    </w:rPr>
  </w:style>
  <w:style w:type="character" w:customStyle="1" w:styleId="ListLabel1">
    <w:name w:val="ListLabel 1"/>
    <w:qFormat/>
    <w:rsid w:val="00792C45"/>
    <w:rPr>
      <w:rFonts w:cs="Courier New"/>
    </w:rPr>
  </w:style>
  <w:style w:type="character" w:customStyle="1" w:styleId="ListLabel2">
    <w:name w:val="ListLabel 2"/>
    <w:qFormat/>
    <w:rsid w:val="00792C45"/>
    <w:rPr>
      <w:rFonts w:cs="Courier New"/>
    </w:rPr>
  </w:style>
  <w:style w:type="character" w:customStyle="1" w:styleId="ListLabel3">
    <w:name w:val="ListLabel 3"/>
    <w:qFormat/>
    <w:rsid w:val="00792C45"/>
    <w:rPr>
      <w:rFonts w:cs="Courier New"/>
    </w:rPr>
  </w:style>
  <w:style w:type="character" w:customStyle="1" w:styleId="ListLabel4">
    <w:name w:val="ListLabel 4"/>
    <w:qFormat/>
    <w:rsid w:val="00792C45"/>
    <w:rPr>
      <w:rFonts w:cs="Courier New"/>
    </w:rPr>
  </w:style>
  <w:style w:type="character" w:customStyle="1" w:styleId="ListLabel5">
    <w:name w:val="ListLabel 5"/>
    <w:qFormat/>
    <w:rsid w:val="00792C45"/>
    <w:rPr>
      <w:rFonts w:ascii="Times New Roman" w:hAnsi="Times New Roman" w:cs="Times New Roman"/>
      <w:color w:val="000000"/>
      <w:sz w:val="21"/>
      <w:szCs w:val="21"/>
    </w:rPr>
  </w:style>
  <w:style w:type="character" w:customStyle="1" w:styleId="ListLabel6">
    <w:name w:val="ListLabel 6"/>
    <w:qFormat/>
    <w:rsid w:val="00792C45"/>
    <w:rPr>
      <w:rFonts w:ascii="Times New Roman" w:hAnsi="Times New Roman" w:cs="Times New Roman"/>
      <w:b w:val="0"/>
      <w:i w:val="0"/>
      <w:caps w:val="0"/>
      <w:smallCaps w:val="0"/>
      <w:color w:val="000000"/>
      <w:spacing w:val="0"/>
      <w:sz w:val="21"/>
      <w:szCs w:val="21"/>
      <w:u w:val="single"/>
    </w:rPr>
  </w:style>
  <w:style w:type="character" w:customStyle="1" w:styleId="ListLabel7">
    <w:name w:val="ListLabel 7"/>
    <w:qFormat/>
    <w:rsid w:val="00792C45"/>
    <w:rPr>
      <w:b w:val="0"/>
      <w:i w:val="0"/>
      <w:caps w:val="0"/>
      <w:smallCaps w:val="0"/>
      <w:strike w:val="0"/>
      <w:dstrike w:val="0"/>
      <w:color w:val="005A95"/>
      <w:spacing w:val="0"/>
      <w:sz w:val="20"/>
      <w:szCs w:val="20"/>
      <w:u w:val="none"/>
      <w:effect w:val="none"/>
    </w:rPr>
  </w:style>
  <w:style w:type="paragraph" w:styleId="Titolo">
    <w:name w:val="Title"/>
    <w:basedOn w:val="Normale"/>
    <w:next w:val="Corpotesto"/>
    <w:qFormat/>
    <w:rsid w:val="00792C4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rsid w:val="00792C45"/>
    <w:pPr>
      <w:spacing w:after="140" w:line="276" w:lineRule="auto"/>
    </w:pPr>
  </w:style>
  <w:style w:type="paragraph" w:styleId="Elenco">
    <w:name w:val="List"/>
    <w:basedOn w:val="Corpotesto"/>
    <w:rsid w:val="00792C45"/>
    <w:rPr>
      <w:rFonts w:cs="Lucida Sans"/>
    </w:rPr>
  </w:style>
  <w:style w:type="paragraph" w:styleId="Didascalia">
    <w:name w:val="caption"/>
    <w:basedOn w:val="Normale"/>
    <w:qFormat/>
    <w:rsid w:val="00792C45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rsid w:val="00792C45"/>
    <w:pPr>
      <w:suppressLineNumbers/>
    </w:pPr>
    <w:rPr>
      <w:rFonts w:cs="Lucida Sans"/>
    </w:rPr>
  </w:style>
  <w:style w:type="paragraph" w:styleId="NormaleWeb">
    <w:name w:val="Normal (Web)"/>
    <w:basedOn w:val="Normale"/>
    <w:uiPriority w:val="99"/>
    <w:qFormat/>
    <w:rsid w:val="00792C45"/>
    <w:pPr>
      <w:spacing w:before="280" w:after="280"/>
    </w:pPr>
    <w:rPr>
      <w:rFonts w:eastAsia="Times New Roman"/>
    </w:rPr>
  </w:style>
  <w:style w:type="paragraph" w:styleId="Testofumetto">
    <w:name w:val="Balloon Text"/>
    <w:basedOn w:val="Normale"/>
    <w:qFormat/>
    <w:rsid w:val="00792C4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792C45"/>
    <w:pPr>
      <w:tabs>
        <w:tab w:val="center" w:pos="4819"/>
        <w:tab w:val="right" w:pos="9638"/>
      </w:tabs>
    </w:pPr>
    <w:rPr>
      <w:rFonts w:ascii="Calibri" w:hAnsi="Calibri" w:cs="Tahoma"/>
      <w:sz w:val="22"/>
      <w:szCs w:val="22"/>
      <w:lang w:eastAsia="en-US"/>
    </w:rPr>
  </w:style>
  <w:style w:type="paragraph" w:styleId="Pidipagina">
    <w:name w:val="footer"/>
    <w:basedOn w:val="Normale"/>
    <w:rsid w:val="00792C45"/>
    <w:pPr>
      <w:tabs>
        <w:tab w:val="center" w:pos="4819"/>
        <w:tab w:val="right" w:pos="9638"/>
      </w:tabs>
    </w:pPr>
    <w:rPr>
      <w:rFonts w:ascii="Calibri" w:hAnsi="Calibri" w:cs="Tahoma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792C45"/>
    <w:pPr>
      <w:spacing w:after="200" w:line="276" w:lineRule="auto"/>
      <w:ind w:left="720"/>
      <w:contextualSpacing/>
    </w:pPr>
    <w:rPr>
      <w:rFonts w:ascii="Calibri" w:hAnsi="Calibri" w:cs="Tahoma"/>
      <w:sz w:val="22"/>
      <w:szCs w:val="22"/>
      <w:lang w:eastAsia="en-US"/>
    </w:rPr>
  </w:style>
  <w:style w:type="paragraph" w:customStyle="1" w:styleId="p1">
    <w:name w:val="p1"/>
    <w:basedOn w:val="Normale"/>
    <w:uiPriority w:val="99"/>
    <w:qFormat/>
    <w:rsid w:val="00792C45"/>
    <w:rPr>
      <w:rFonts w:ascii="Helvetica" w:hAnsi="Helvetica"/>
      <w:sz w:val="15"/>
      <w:szCs w:val="15"/>
    </w:rPr>
  </w:style>
  <w:style w:type="paragraph" w:customStyle="1" w:styleId="western">
    <w:name w:val="western"/>
    <w:basedOn w:val="Normale"/>
    <w:uiPriority w:val="99"/>
    <w:qFormat/>
    <w:rsid w:val="00792C45"/>
    <w:pPr>
      <w:spacing w:beforeAutospacing="1" w:afterAutospacing="1"/>
    </w:pPr>
    <w:rPr>
      <w:rFonts w:eastAsia="Times New Roman"/>
    </w:rPr>
  </w:style>
  <w:style w:type="character" w:styleId="Collegamentoipertestuale">
    <w:name w:val="Hyperlink"/>
    <w:basedOn w:val="Carpredefinitoparagrafo"/>
    <w:uiPriority w:val="99"/>
    <w:unhideWhenUsed/>
    <w:rsid w:val="00F567F0"/>
    <w:rPr>
      <w:color w:val="0000FF" w:themeColor="hyperlink"/>
      <w:u w:val="single"/>
    </w:rPr>
  </w:style>
  <w:style w:type="character" w:customStyle="1" w:styleId="textexposedshow">
    <w:name w:val="text_exposed_show"/>
    <w:basedOn w:val="Carpredefinitoparagrafo"/>
    <w:rsid w:val="00A3673B"/>
  </w:style>
  <w:style w:type="character" w:styleId="Enfasicorsivo">
    <w:name w:val="Emphasis"/>
    <w:basedOn w:val="Carpredefinitoparagrafo"/>
    <w:uiPriority w:val="20"/>
    <w:qFormat/>
    <w:rsid w:val="003222C8"/>
    <w:rPr>
      <w:i/>
      <w:iCs/>
    </w:rPr>
  </w:style>
  <w:style w:type="paragraph" w:customStyle="1" w:styleId="Default">
    <w:name w:val="Default"/>
    <w:rsid w:val="00E9158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4332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2C4C03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C73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6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ildmcomunicazione@uildm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SANTATO</dc:creator>
  <cp:lastModifiedBy>UILDM Direzione Nazionale</cp:lastModifiedBy>
  <cp:revision>5</cp:revision>
  <cp:lastPrinted>2024-01-02T10:37:00Z</cp:lastPrinted>
  <dcterms:created xsi:type="dcterms:W3CDTF">2024-01-02T10:21:00Z</dcterms:created>
  <dcterms:modified xsi:type="dcterms:W3CDTF">2024-01-02T10:38:00Z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