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E8EEE" w14:textId="77777777" w:rsidR="009B477C" w:rsidRDefault="00FB1331">
      <w:pPr>
        <w:shd w:val="clear" w:color="auto" w:fill="FFFFFF"/>
        <w:spacing w:before="240" w:after="300" w:line="276" w:lineRule="auto"/>
        <w:jc w:val="center"/>
        <w:rPr>
          <w:rFonts w:ascii="Montserrat" w:eastAsia="Montserrat" w:hAnsi="Montserrat" w:cs="Montserrat"/>
          <w:b/>
          <w:i/>
          <w:color w:val="262626"/>
          <w:sz w:val="24"/>
          <w:szCs w:val="24"/>
          <w:u w:val="single"/>
        </w:rPr>
      </w:pPr>
      <w:r>
        <w:rPr>
          <w:rFonts w:ascii="Montserrat" w:eastAsia="Montserrat" w:hAnsi="Montserrat" w:cs="Montserrat"/>
          <w:b/>
          <w:i/>
          <w:color w:val="262626"/>
          <w:sz w:val="24"/>
          <w:szCs w:val="24"/>
          <w:u w:val="single"/>
        </w:rPr>
        <w:t>Comunicato Stampa</w:t>
      </w:r>
    </w:p>
    <w:p w14:paraId="52AE16DA" w14:textId="77777777" w:rsidR="009B477C" w:rsidRDefault="00FB1331">
      <w:pPr>
        <w:shd w:val="clear" w:color="auto" w:fill="FFFFFF"/>
        <w:spacing w:before="240" w:after="300" w:line="276" w:lineRule="auto"/>
        <w:jc w:val="center"/>
        <w:rPr>
          <w:rFonts w:ascii="Montserrat" w:eastAsia="Montserrat" w:hAnsi="Montserrat" w:cs="Montserrat"/>
          <w:b/>
          <w:color w:val="262626"/>
          <w:sz w:val="28"/>
          <w:szCs w:val="28"/>
        </w:rPr>
      </w:pPr>
      <w:r>
        <w:rPr>
          <w:rFonts w:ascii="Montserrat" w:eastAsia="Montserrat" w:hAnsi="Montserrat" w:cs="Montserrat"/>
          <w:b/>
          <w:color w:val="262626"/>
          <w:sz w:val="28"/>
          <w:szCs w:val="28"/>
        </w:rPr>
        <w:t>A Torino nasce il primo master universitario</w:t>
      </w:r>
      <w:r>
        <w:rPr>
          <w:rFonts w:ascii="Montserrat" w:eastAsia="Montserrat" w:hAnsi="Montserrat" w:cs="Montserrat"/>
          <w:b/>
          <w:color w:val="262626"/>
          <w:sz w:val="28"/>
          <w:szCs w:val="28"/>
        </w:rPr>
        <w:br/>
        <w:t xml:space="preserve"> per formare esperti nella progettazione personalizzata e partecipata a sostegno delle persone con disabilità.</w:t>
      </w:r>
    </w:p>
    <w:p w14:paraId="7BAF9397" w14:textId="77777777" w:rsidR="009B477C" w:rsidRPr="00C35807" w:rsidRDefault="00FB1331">
      <w:pPr>
        <w:shd w:val="clear" w:color="auto" w:fill="FFFFFF"/>
        <w:spacing w:before="240" w:after="0" w:line="276" w:lineRule="auto"/>
        <w:jc w:val="both"/>
        <w:rPr>
          <w:rFonts w:asciiTheme="minorHAnsi" w:eastAsia="Montserrat" w:hAnsiTheme="minorHAnsi" w:cstheme="minorHAnsi"/>
          <w:b/>
          <w:color w:val="333333"/>
          <w:sz w:val="24"/>
          <w:szCs w:val="24"/>
        </w:rPr>
      </w:pPr>
      <w:r w:rsidRPr="00C35807">
        <w:rPr>
          <w:rFonts w:asciiTheme="minorHAnsi" w:eastAsia="Montserrat" w:hAnsiTheme="minorHAnsi" w:cstheme="minorHAnsi"/>
          <w:color w:val="333333"/>
          <w:sz w:val="24"/>
          <w:szCs w:val="24"/>
        </w:rPr>
        <w:t>È previsto per il mese di marzo 2024 l’avvio del master in</w:t>
      </w:r>
      <w:r w:rsidRPr="00C35807">
        <w:rPr>
          <w:rFonts w:asciiTheme="minorHAnsi" w:eastAsia="Montserrat" w:hAnsiTheme="minorHAnsi" w:cstheme="minorHAnsi"/>
          <w:b/>
          <w:color w:val="333333"/>
          <w:sz w:val="24"/>
          <w:szCs w:val="24"/>
        </w:rPr>
        <w:t xml:space="preserve"> "Esperto/a in progettazione personalizzata e partecipata in attuazione della Convenzione Onu per i diritti delle persone con disabilità (CRPD)", organizzato dal Dipartimento di Filosofia e Scienze dell’Educazione dell’Università di Torino.</w:t>
      </w:r>
    </w:p>
    <w:p w14:paraId="19BE055D" w14:textId="77777777" w:rsidR="009B477C" w:rsidRPr="00C35807" w:rsidRDefault="00FB1331">
      <w:pPr>
        <w:shd w:val="clear" w:color="auto" w:fill="FFFFFF"/>
        <w:spacing w:before="240" w:after="0" w:line="276" w:lineRule="auto"/>
        <w:jc w:val="both"/>
        <w:rPr>
          <w:rFonts w:asciiTheme="minorHAnsi" w:eastAsia="Montserrat" w:hAnsiTheme="minorHAnsi" w:cstheme="minorHAnsi"/>
          <w:color w:val="333333"/>
          <w:sz w:val="24"/>
          <w:szCs w:val="24"/>
        </w:rPr>
      </w:pPr>
      <w:r w:rsidRPr="00C35807">
        <w:rPr>
          <w:rFonts w:asciiTheme="minorHAnsi" w:eastAsia="Montserrat" w:hAnsiTheme="minorHAnsi" w:cstheme="minorHAnsi"/>
          <w:color w:val="333333"/>
          <w:sz w:val="24"/>
          <w:szCs w:val="24"/>
        </w:rPr>
        <w:t>Finanziato da F</w:t>
      </w:r>
      <w:r w:rsidRPr="00C35807">
        <w:rPr>
          <w:rFonts w:asciiTheme="minorHAnsi" w:eastAsia="Montserrat" w:hAnsiTheme="minorHAnsi" w:cstheme="minorHAnsi"/>
          <w:color w:val="333333"/>
          <w:sz w:val="24"/>
          <w:szCs w:val="24"/>
        </w:rPr>
        <w:t>ondazione Time2, il master è l’unico in Italia dedicato alle nuove figure di sostegno ed è il primo realizzato a livello nazionale per formare esperti nella progettazione personalizzata e partecipata in sostegno al progetto di vita delle persone con disabi</w:t>
      </w:r>
      <w:r w:rsidRPr="00C35807">
        <w:rPr>
          <w:rFonts w:asciiTheme="minorHAnsi" w:eastAsia="Montserrat" w:hAnsiTheme="minorHAnsi" w:cstheme="minorHAnsi"/>
          <w:color w:val="333333"/>
          <w:sz w:val="24"/>
          <w:szCs w:val="24"/>
        </w:rPr>
        <w:t>lità, rispettosa della convenzione ONU per i diritti delle persone disabili (CRPD).</w:t>
      </w:r>
    </w:p>
    <w:p w14:paraId="29E07DDA" w14:textId="77777777" w:rsidR="009B477C" w:rsidRPr="00C35807" w:rsidRDefault="00FB1331">
      <w:pPr>
        <w:shd w:val="clear" w:color="auto" w:fill="FFFFFF"/>
        <w:spacing w:before="240" w:after="280" w:line="276" w:lineRule="auto"/>
        <w:jc w:val="both"/>
        <w:rPr>
          <w:rFonts w:asciiTheme="minorHAnsi" w:eastAsia="Montserrat" w:hAnsiTheme="minorHAnsi" w:cstheme="minorHAnsi"/>
          <w:color w:val="333333"/>
          <w:sz w:val="24"/>
          <w:szCs w:val="24"/>
        </w:rPr>
      </w:pPr>
      <w:r w:rsidRPr="00C35807">
        <w:rPr>
          <w:rFonts w:asciiTheme="minorHAnsi" w:eastAsia="Montserrat" w:hAnsiTheme="minorHAnsi" w:cstheme="minorHAnsi"/>
          <w:color w:val="333333"/>
          <w:sz w:val="24"/>
          <w:szCs w:val="24"/>
        </w:rPr>
        <w:t xml:space="preserve">Il nuovo percorso di studi prevede 35 posti ed è stato co-progettato con la Fondazione Time2, fondazione creata da </w:t>
      </w:r>
      <w:r w:rsidRPr="00C35807">
        <w:rPr>
          <w:rFonts w:asciiTheme="minorHAnsi" w:eastAsia="Montserrat" w:hAnsiTheme="minorHAnsi" w:cstheme="minorHAnsi"/>
          <w:b/>
          <w:bCs/>
          <w:color w:val="333333"/>
          <w:sz w:val="24"/>
          <w:szCs w:val="24"/>
        </w:rPr>
        <w:t>Antonella e Manuela Lavazza</w:t>
      </w:r>
      <w:r w:rsidRPr="00C35807">
        <w:rPr>
          <w:rFonts w:asciiTheme="minorHAnsi" w:eastAsia="Montserrat" w:hAnsiTheme="minorHAnsi" w:cstheme="minorHAnsi"/>
          <w:color w:val="333333"/>
          <w:sz w:val="24"/>
          <w:szCs w:val="24"/>
        </w:rPr>
        <w:t>.</w:t>
      </w:r>
    </w:p>
    <w:p w14:paraId="2448EF76" w14:textId="77777777" w:rsidR="009B477C" w:rsidRPr="00C35807" w:rsidRDefault="00FB1331">
      <w:pPr>
        <w:shd w:val="clear" w:color="auto" w:fill="FFFFFF"/>
        <w:spacing w:before="240" w:after="0" w:line="276" w:lineRule="auto"/>
        <w:jc w:val="both"/>
        <w:rPr>
          <w:rFonts w:asciiTheme="minorHAnsi" w:eastAsia="Montserrat" w:hAnsiTheme="minorHAnsi" w:cstheme="minorHAnsi"/>
          <w:color w:val="333333"/>
          <w:sz w:val="24"/>
          <w:szCs w:val="24"/>
        </w:rPr>
      </w:pPr>
      <w:r w:rsidRPr="00C35807">
        <w:rPr>
          <w:rFonts w:asciiTheme="minorHAnsi" w:eastAsia="Montserrat" w:hAnsiTheme="minorHAnsi" w:cstheme="minorHAnsi"/>
          <w:color w:val="333333"/>
          <w:sz w:val="24"/>
          <w:szCs w:val="24"/>
        </w:rPr>
        <w:t>Il master nasce in seguito a</w:t>
      </w:r>
      <w:r w:rsidRPr="00C35807">
        <w:rPr>
          <w:rFonts w:asciiTheme="minorHAnsi" w:eastAsia="Montserrat" w:hAnsiTheme="minorHAnsi" w:cstheme="minorHAnsi"/>
          <w:color w:val="333333"/>
          <w:sz w:val="24"/>
          <w:szCs w:val="24"/>
        </w:rPr>
        <w:t>ll’approvazione della legge 227/21, intitolata “Delega al governo in materia di disabilità”, che promette di avviare un cambio di passo radicale nei confronti della conquista della cittadinanza delle persone con disabilità. Attraverso questa legge l’Italia</w:t>
      </w:r>
      <w:r w:rsidRPr="00C35807">
        <w:rPr>
          <w:rFonts w:asciiTheme="minorHAnsi" w:eastAsia="Montserrat" w:hAnsiTheme="minorHAnsi" w:cstheme="minorHAnsi"/>
          <w:color w:val="333333"/>
          <w:sz w:val="24"/>
          <w:szCs w:val="24"/>
        </w:rPr>
        <w:t xml:space="preserve"> si prepara a mettere in campo una riforma profonda dei servizi rivolti alle persone disabili, volta a superare in modo deciso assistenzialismo, custodia e istituzionalizzazione e rendere esigibili i diritti descritti dalla Convenzione ONU per i diritti de</w:t>
      </w:r>
      <w:r w:rsidRPr="00C35807">
        <w:rPr>
          <w:rFonts w:asciiTheme="minorHAnsi" w:eastAsia="Montserrat" w:hAnsiTheme="minorHAnsi" w:cstheme="minorHAnsi"/>
          <w:color w:val="333333"/>
          <w:sz w:val="24"/>
          <w:szCs w:val="24"/>
        </w:rPr>
        <w:t>lle persone con disabilità.</w:t>
      </w:r>
    </w:p>
    <w:p w14:paraId="1D173E7D" w14:textId="77777777" w:rsidR="009B477C" w:rsidRPr="00C35807" w:rsidRDefault="00FB1331">
      <w:pPr>
        <w:shd w:val="clear" w:color="auto" w:fill="FFFFFF"/>
        <w:spacing w:before="240" w:after="0" w:line="276" w:lineRule="auto"/>
        <w:jc w:val="both"/>
        <w:rPr>
          <w:rFonts w:asciiTheme="minorHAnsi" w:eastAsia="Montserrat" w:hAnsiTheme="minorHAnsi" w:cstheme="minorHAnsi"/>
          <w:color w:val="333333"/>
          <w:sz w:val="24"/>
          <w:szCs w:val="24"/>
        </w:rPr>
      </w:pPr>
      <w:r w:rsidRPr="00C35807">
        <w:rPr>
          <w:rFonts w:asciiTheme="minorHAnsi" w:eastAsia="Montserrat" w:hAnsiTheme="minorHAnsi" w:cstheme="minorHAnsi"/>
          <w:color w:val="333333"/>
          <w:sz w:val="24"/>
          <w:szCs w:val="24"/>
        </w:rPr>
        <w:t xml:space="preserve"> </w:t>
      </w:r>
    </w:p>
    <w:p w14:paraId="61A5DDA0" w14:textId="18CD904F" w:rsidR="009B477C" w:rsidRPr="00C35807" w:rsidRDefault="00FB1331">
      <w:pPr>
        <w:shd w:val="clear" w:color="auto" w:fill="FFFFFF"/>
        <w:spacing w:before="240" w:after="0" w:line="276" w:lineRule="auto"/>
        <w:jc w:val="both"/>
        <w:rPr>
          <w:rFonts w:asciiTheme="minorHAnsi" w:eastAsia="Montserrat" w:hAnsiTheme="minorHAnsi" w:cstheme="minorHAnsi"/>
          <w:color w:val="333333"/>
          <w:sz w:val="24"/>
          <w:szCs w:val="24"/>
        </w:rPr>
      </w:pPr>
      <w:r w:rsidRPr="00C35807">
        <w:rPr>
          <w:rFonts w:asciiTheme="minorHAnsi" w:eastAsia="Montserrat" w:hAnsiTheme="minorHAnsi" w:cstheme="minorHAnsi"/>
          <w:i/>
          <w:color w:val="333333"/>
          <w:sz w:val="24"/>
          <w:szCs w:val="24"/>
        </w:rPr>
        <w:t>“Per attuare la riforma in arrivo e rispondere alla richiesta sempre più pressante che viene dalle persone con disabilità e dalle loro famiglie, così come dagli operatori più attenti, è necessario formare professionalità nuove; servono professionisti capac</w:t>
      </w:r>
      <w:r w:rsidRPr="00C35807">
        <w:rPr>
          <w:rFonts w:asciiTheme="minorHAnsi" w:eastAsia="Montserrat" w:hAnsiTheme="minorHAnsi" w:cstheme="minorHAnsi"/>
          <w:i/>
          <w:color w:val="333333"/>
          <w:sz w:val="24"/>
          <w:szCs w:val="24"/>
        </w:rPr>
        <w:t xml:space="preserve">i di lavorare sui contesti per rimuovere le barriere che oggi impediscono alle persone con disabilità di partecipare al mondo di tutti. Il master, che vanta fra i propri docenti i più qualificati esperti nazionali sul tema, si propone di accompagnare </w:t>
      </w:r>
      <w:r w:rsidRPr="00C35807">
        <w:rPr>
          <w:rFonts w:asciiTheme="minorHAnsi" w:eastAsia="Montserrat" w:hAnsiTheme="minorHAnsi" w:cstheme="minorHAnsi"/>
          <w:i/>
          <w:color w:val="333333"/>
          <w:sz w:val="24"/>
          <w:szCs w:val="24"/>
        </w:rPr>
        <w:lastRenderedPageBreak/>
        <w:t>la ri</w:t>
      </w:r>
      <w:r w:rsidRPr="00C35807">
        <w:rPr>
          <w:rFonts w:asciiTheme="minorHAnsi" w:eastAsia="Montserrat" w:hAnsiTheme="minorHAnsi" w:cstheme="minorHAnsi"/>
          <w:i/>
          <w:color w:val="333333"/>
          <w:sz w:val="24"/>
          <w:szCs w:val="24"/>
        </w:rPr>
        <w:t>forma dei servizi che discenderà dai decreti attuativi della 227/21 che sono in approvazione. L’istituzione del Garante nazionale dei diritti delle persone con disabilità, approvata dal Consiglio dei ministri nelle scorse settimane, è il primo dei grandi c</w:t>
      </w:r>
      <w:r w:rsidRPr="00C35807">
        <w:rPr>
          <w:rFonts w:asciiTheme="minorHAnsi" w:eastAsia="Montserrat" w:hAnsiTheme="minorHAnsi" w:cstheme="minorHAnsi"/>
          <w:i/>
          <w:color w:val="333333"/>
          <w:sz w:val="24"/>
          <w:szCs w:val="24"/>
        </w:rPr>
        <w:t>ambiamenti in arrivo. Gli operatori e le operatrici che il master formerà saranno in grado di accompagnare le proprie organizzazioni nella riorganizzazione: passo necessario per adeguare i servizi al mandato di cittadinanza piena per tutti e tutte che la C</w:t>
      </w:r>
      <w:r w:rsidRPr="00C35807">
        <w:rPr>
          <w:rFonts w:asciiTheme="minorHAnsi" w:eastAsia="Montserrat" w:hAnsiTheme="minorHAnsi" w:cstheme="minorHAnsi"/>
          <w:i/>
          <w:color w:val="333333"/>
          <w:sz w:val="24"/>
          <w:szCs w:val="24"/>
        </w:rPr>
        <w:t xml:space="preserve">onvenzione ONU ci prescrive”, </w:t>
      </w:r>
      <w:r w:rsidRPr="00C35807">
        <w:rPr>
          <w:rFonts w:asciiTheme="minorHAnsi" w:eastAsia="Montserrat" w:hAnsiTheme="minorHAnsi" w:cstheme="minorHAnsi"/>
          <w:color w:val="333333"/>
          <w:sz w:val="24"/>
          <w:szCs w:val="24"/>
        </w:rPr>
        <w:t>ha dichiarato la</w:t>
      </w:r>
      <w:r w:rsidRPr="00C35807">
        <w:rPr>
          <w:rFonts w:asciiTheme="minorHAnsi" w:eastAsia="Montserrat" w:hAnsiTheme="minorHAnsi" w:cstheme="minorHAnsi"/>
          <w:b/>
          <w:color w:val="333333"/>
          <w:sz w:val="24"/>
          <w:szCs w:val="24"/>
        </w:rPr>
        <w:t xml:space="preserve"> Prof.ssa Cecilia Marchisio</w:t>
      </w:r>
      <w:r w:rsidRPr="00C35807">
        <w:rPr>
          <w:rFonts w:asciiTheme="minorHAnsi" w:eastAsia="Montserrat" w:hAnsiTheme="minorHAnsi" w:cstheme="minorHAnsi"/>
          <w:color w:val="333333"/>
          <w:sz w:val="24"/>
          <w:szCs w:val="24"/>
        </w:rPr>
        <w:t>, membro della commissione redigente i decreti attuativi e direttrice del master.</w:t>
      </w:r>
      <w:r w:rsidRPr="00C35807">
        <w:rPr>
          <w:rFonts w:asciiTheme="minorHAnsi" w:eastAsia="Montserrat" w:hAnsiTheme="minorHAnsi" w:cstheme="minorHAnsi"/>
          <w:b/>
          <w:i/>
          <w:color w:val="333333"/>
          <w:sz w:val="24"/>
          <w:szCs w:val="24"/>
        </w:rPr>
        <w:t xml:space="preserve"> </w:t>
      </w:r>
    </w:p>
    <w:p w14:paraId="7663E68E" w14:textId="4704216E" w:rsidR="009B477C" w:rsidRPr="00C35807" w:rsidRDefault="00FB1331">
      <w:pPr>
        <w:shd w:val="clear" w:color="auto" w:fill="FFFFFF"/>
        <w:spacing w:before="240" w:after="0" w:line="276" w:lineRule="auto"/>
        <w:jc w:val="both"/>
        <w:rPr>
          <w:rFonts w:asciiTheme="minorHAnsi" w:eastAsia="Montserrat" w:hAnsiTheme="minorHAnsi" w:cstheme="minorHAnsi"/>
          <w:color w:val="333333"/>
          <w:sz w:val="24"/>
          <w:szCs w:val="24"/>
        </w:rPr>
      </w:pPr>
      <w:r w:rsidRPr="00C35807">
        <w:rPr>
          <w:rFonts w:asciiTheme="minorHAnsi" w:eastAsia="Montserrat" w:hAnsiTheme="minorHAnsi" w:cstheme="minorHAnsi"/>
          <w:i/>
          <w:color w:val="333333"/>
          <w:sz w:val="24"/>
          <w:szCs w:val="24"/>
        </w:rPr>
        <w:t>‘’Fondazione Time2 da tempo ha intrapreso un percorso di ricerca su gli strumenti migliori per favor</w:t>
      </w:r>
      <w:r w:rsidRPr="00C35807">
        <w:rPr>
          <w:rFonts w:asciiTheme="minorHAnsi" w:eastAsia="Montserrat" w:hAnsiTheme="minorHAnsi" w:cstheme="minorHAnsi"/>
          <w:i/>
          <w:color w:val="333333"/>
          <w:sz w:val="24"/>
          <w:szCs w:val="24"/>
        </w:rPr>
        <w:t xml:space="preserve">ire il passaggio all’età adulta di giovani con disabilità. </w:t>
      </w:r>
      <w:proofErr w:type="gramStart"/>
      <w:r w:rsidRPr="00C35807">
        <w:rPr>
          <w:rFonts w:asciiTheme="minorHAnsi" w:eastAsia="Montserrat" w:hAnsiTheme="minorHAnsi" w:cstheme="minorHAnsi"/>
          <w:i/>
          <w:color w:val="333333"/>
          <w:sz w:val="24"/>
          <w:szCs w:val="24"/>
        </w:rPr>
        <w:t>E’</w:t>
      </w:r>
      <w:proofErr w:type="gramEnd"/>
      <w:r w:rsidRPr="00C35807">
        <w:rPr>
          <w:rFonts w:asciiTheme="minorHAnsi" w:eastAsia="Montserrat" w:hAnsiTheme="minorHAnsi" w:cstheme="minorHAnsi"/>
          <w:i/>
          <w:color w:val="333333"/>
          <w:sz w:val="24"/>
          <w:szCs w:val="24"/>
        </w:rPr>
        <w:t xml:space="preserve"> una fase della vita difficile per chiunque, ma per i giovani con disabilità lo è di più, anche perché sono ancora dominanti modelli culturali che guardano alle persone con disabilità come a ‘qua</w:t>
      </w:r>
      <w:r w:rsidRPr="00C35807">
        <w:rPr>
          <w:rFonts w:asciiTheme="minorHAnsi" w:eastAsia="Montserrat" w:hAnsiTheme="minorHAnsi" w:cstheme="minorHAnsi"/>
          <w:i/>
          <w:color w:val="333333"/>
          <w:sz w:val="24"/>
          <w:szCs w:val="24"/>
        </w:rPr>
        <w:t>si cittadini’, cui in fondo è preclusa la possibilità di aspirare ad un progetto di vita realmente personale e partecipe dei contesti di vita di tutti. La Convenzione Onu e le normative che ne derivano, tra cui la legge 227/2021, invece ci chiedono di camb</w:t>
      </w:r>
      <w:r w:rsidRPr="00C35807">
        <w:rPr>
          <w:rFonts w:asciiTheme="minorHAnsi" w:eastAsia="Montserrat" w:hAnsiTheme="minorHAnsi" w:cstheme="minorHAnsi"/>
          <w:i/>
          <w:color w:val="333333"/>
          <w:sz w:val="24"/>
          <w:szCs w:val="24"/>
        </w:rPr>
        <w:t>iare e fare spazio ad un’idea di società non discriminante, realmente inclusiva perché capace di offrire sostegni personalizzati, necessari per realizzare le aspettative e i progetti di vita delle persone con disabilità. Il master risponde alla necessità d</w:t>
      </w:r>
      <w:r w:rsidRPr="00C35807">
        <w:rPr>
          <w:rFonts w:asciiTheme="minorHAnsi" w:eastAsia="Montserrat" w:hAnsiTheme="minorHAnsi" w:cstheme="minorHAnsi"/>
          <w:i/>
          <w:color w:val="333333"/>
          <w:sz w:val="24"/>
          <w:szCs w:val="24"/>
        </w:rPr>
        <w:t xml:space="preserve">i aggiornare le competenze degli operatori e di chi organizza i servizi per le persone con disabilità. </w:t>
      </w:r>
      <w:proofErr w:type="gramStart"/>
      <w:r w:rsidRPr="00C35807">
        <w:rPr>
          <w:rFonts w:asciiTheme="minorHAnsi" w:eastAsia="Montserrat" w:hAnsiTheme="minorHAnsi" w:cstheme="minorHAnsi"/>
          <w:i/>
          <w:color w:val="333333"/>
          <w:sz w:val="24"/>
          <w:szCs w:val="24"/>
        </w:rPr>
        <w:t>E’</w:t>
      </w:r>
      <w:proofErr w:type="gramEnd"/>
      <w:r w:rsidRPr="00C35807">
        <w:rPr>
          <w:rFonts w:asciiTheme="minorHAnsi" w:eastAsia="Montserrat" w:hAnsiTheme="minorHAnsi" w:cstheme="minorHAnsi"/>
          <w:i/>
          <w:color w:val="333333"/>
          <w:sz w:val="24"/>
          <w:szCs w:val="24"/>
        </w:rPr>
        <w:t xml:space="preserve"> uno dei tasselli fondamentali del cambiamento che Fondazione persegue.’, </w:t>
      </w:r>
      <w:r w:rsidRPr="00C35807">
        <w:rPr>
          <w:rFonts w:asciiTheme="minorHAnsi" w:eastAsia="Montserrat" w:hAnsiTheme="minorHAnsi" w:cstheme="minorHAnsi"/>
          <w:color w:val="333333"/>
          <w:sz w:val="24"/>
          <w:szCs w:val="24"/>
        </w:rPr>
        <w:t>dichiara</w:t>
      </w:r>
      <w:r w:rsidRPr="00C35807">
        <w:rPr>
          <w:rFonts w:asciiTheme="minorHAnsi" w:eastAsia="Montserrat" w:hAnsiTheme="minorHAnsi" w:cstheme="minorHAnsi"/>
          <w:b/>
          <w:color w:val="333333"/>
          <w:sz w:val="24"/>
          <w:szCs w:val="24"/>
        </w:rPr>
        <w:t xml:space="preserve"> Samuele Pigoni</w:t>
      </w:r>
      <w:r w:rsidRPr="00C35807">
        <w:rPr>
          <w:rFonts w:asciiTheme="minorHAnsi" w:eastAsia="Montserrat" w:hAnsiTheme="minorHAnsi" w:cstheme="minorHAnsi"/>
          <w:color w:val="333333"/>
          <w:sz w:val="24"/>
          <w:szCs w:val="24"/>
        </w:rPr>
        <w:t xml:space="preserve">, Segretario Generale di Fondazione Time2.  </w:t>
      </w:r>
    </w:p>
    <w:p w14:paraId="7190DA0E" w14:textId="77777777" w:rsidR="009B477C" w:rsidRPr="00C35807" w:rsidRDefault="00FB1331">
      <w:pPr>
        <w:spacing w:before="240" w:after="240"/>
        <w:jc w:val="both"/>
        <w:rPr>
          <w:rFonts w:asciiTheme="minorHAnsi" w:eastAsia="Montserrat" w:hAnsiTheme="minorHAnsi" w:cstheme="minorHAnsi"/>
          <w:color w:val="333333"/>
          <w:sz w:val="24"/>
          <w:szCs w:val="24"/>
        </w:rPr>
      </w:pPr>
      <w:r w:rsidRPr="00C35807">
        <w:rPr>
          <w:rFonts w:asciiTheme="minorHAnsi" w:eastAsia="Montserrat" w:hAnsiTheme="minorHAnsi" w:cstheme="minorHAnsi"/>
          <w:color w:val="333333"/>
          <w:sz w:val="24"/>
          <w:szCs w:val="24"/>
        </w:rPr>
        <w:t xml:space="preserve">Il nuovo </w:t>
      </w:r>
      <w:r w:rsidRPr="00C35807">
        <w:rPr>
          <w:rFonts w:asciiTheme="minorHAnsi" w:eastAsia="Montserrat" w:hAnsiTheme="minorHAnsi" w:cstheme="minorHAnsi"/>
          <w:color w:val="333333"/>
          <w:sz w:val="24"/>
          <w:szCs w:val="24"/>
        </w:rPr>
        <w:t>percorso di studi, del valore di 60 crediti e della durata di 18 mesi, prevede 35 posti.</w:t>
      </w:r>
      <w:r w:rsidRPr="00C35807">
        <w:rPr>
          <w:rFonts w:asciiTheme="minorHAnsi" w:eastAsia="Montserrat" w:hAnsiTheme="minorHAnsi" w:cstheme="minorHAnsi"/>
          <w:color w:val="333333"/>
          <w:sz w:val="24"/>
          <w:szCs w:val="24"/>
        </w:rPr>
        <w:br/>
        <w:t xml:space="preserve"> Il costo è di 2.700€, ma sarà parzialmente coperto da 35 borse di studio del valore di 2000€ ciascuna, offerte dalla Fondazione Time2. Pertanto, il costo effettivo pe</w:t>
      </w:r>
      <w:r w:rsidRPr="00C35807">
        <w:rPr>
          <w:rFonts w:asciiTheme="minorHAnsi" w:eastAsia="Montserrat" w:hAnsiTheme="minorHAnsi" w:cstheme="minorHAnsi"/>
          <w:color w:val="333333"/>
          <w:sz w:val="24"/>
          <w:szCs w:val="24"/>
        </w:rPr>
        <w:t>r ogni partecipante sarà di 700€.</w:t>
      </w:r>
    </w:p>
    <w:p w14:paraId="5D0A50AE" w14:textId="77777777" w:rsidR="009B477C" w:rsidRPr="00C35807" w:rsidRDefault="00FB1331">
      <w:pPr>
        <w:spacing w:before="240" w:after="240"/>
        <w:jc w:val="both"/>
        <w:rPr>
          <w:rFonts w:asciiTheme="minorHAnsi" w:eastAsia="Montserrat" w:hAnsiTheme="minorHAnsi" w:cstheme="minorHAnsi"/>
          <w:color w:val="333333"/>
          <w:sz w:val="24"/>
          <w:szCs w:val="24"/>
        </w:rPr>
      </w:pPr>
      <w:r w:rsidRPr="00C35807">
        <w:rPr>
          <w:rFonts w:asciiTheme="minorHAnsi" w:eastAsia="Montserrat" w:hAnsiTheme="minorHAnsi" w:cstheme="minorHAnsi"/>
          <w:color w:val="333333"/>
          <w:sz w:val="24"/>
          <w:szCs w:val="24"/>
        </w:rPr>
        <w:t>Alcuni docenti del Master:</w:t>
      </w:r>
    </w:p>
    <w:p w14:paraId="6FC61E51" w14:textId="17C7F93B" w:rsidR="009B477C" w:rsidRPr="00C35807" w:rsidRDefault="00FB1331">
      <w:pPr>
        <w:shd w:val="clear" w:color="auto" w:fill="FFFFFF"/>
        <w:spacing w:after="0" w:line="276" w:lineRule="auto"/>
        <w:ind w:left="1080" w:hanging="360"/>
        <w:jc w:val="both"/>
        <w:rPr>
          <w:rFonts w:asciiTheme="minorHAnsi" w:eastAsia="Montserrat" w:hAnsiTheme="minorHAnsi" w:cstheme="minorHAnsi"/>
          <w:color w:val="333333"/>
          <w:sz w:val="24"/>
          <w:szCs w:val="24"/>
        </w:rPr>
      </w:pPr>
      <w:r w:rsidRPr="00C35807">
        <w:rPr>
          <w:rFonts w:asciiTheme="minorHAnsi" w:eastAsia="Montserrat" w:hAnsiTheme="minorHAnsi" w:cstheme="minorHAnsi"/>
          <w:color w:val="333333"/>
          <w:sz w:val="24"/>
          <w:szCs w:val="24"/>
        </w:rPr>
        <w:t>●</w:t>
      </w:r>
      <w:r w:rsidRPr="00C35807">
        <w:rPr>
          <w:rFonts w:asciiTheme="minorHAnsi" w:eastAsia="Montserrat" w:hAnsiTheme="minorHAnsi" w:cstheme="minorHAnsi"/>
          <w:color w:val="333333"/>
          <w:sz w:val="24"/>
          <w:szCs w:val="24"/>
        </w:rPr>
        <w:t xml:space="preserve">    </w:t>
      </w:r>
      <w:r w:rsidRPr="00C35807">
        <w:rPr>
          <w:rFonts w:asciiTheme="minorHAnsi" w:eastAsia="Montserrat" w:hAnsiTheme="minorHAnsi" w:cstheme="minorHAnsi"/>
          <w:color w:val="333333"/>
          <w:sz w:val="24"/>
          <w:szCs w:val="24"/>
        </w:rPr>
        <w:t xml:space="preserve">Cecilia Marchisio - </w:t>
      </w:r>
      <w:r w:rsidRPr="00C35807">
        <w:rPr>
          <w:rFonts w:asciiTheme="minorHAnsi" w:eastAsia="Montserrat" w:hAnsiTheme="minorHAnsi" w:cstheme="minorHAnsi"/>
          <w:b/>
          <w:bCs/>
          <w:color w:val="333333"/>
          <w:sz w:val="24"/>
          <w:szCs w:val="24"/>
        </w:rPr>
        <w:t>Direttrice del corso</w:t>
      </w:r>
    </w:p>
    <w:p w14:paraId="1E85F3FA" w14:textId="77777777" w:rsidR="009B477C" w:rsidRPr="00C35807" w:rsidRDefault="00FB1331">
      <w:pPr>
        <w:shd w:val="clear" w:color="auto" w:fill="FFFFFF"/>
        <w:spacing w:after="0" w:line="276" w:lineRule="auto"/>
        <w:ind w:left="1080" w:hanging="360"/>
        <w:jc w:val="both"/>
        <w:rPr>
          <w:rFonts w:asciiTheme="minorHAnsi" w:eastAsia="Montserrat" w:hAnsiTheme="minorHAnsi" w:cstheme="minorHAnsi"/>
          <w:color w:val="333333"/>
          <w:sz w:val="24"/>
          <w:szCs w:val="24"/>
        </w:rPr>
      </w:pPr>
      <w:r w:rsidRPr="00C35807">
        <w:rPr>
          <w:rFonts w:asciiTheme="minorHAnsi" w:eastAsia="Montserrat" w:hAnsiTheme="minorHAnsi" w:cstheme="minorHAnsi"/>
          <w:color w:val="333333"/>
          <w:sz w:val="24"/>
          <w:szCs w:val="24"/>
        </w:rPr>
        <w:t>●</w:t>
      </w:r>
      <w:r w:rsidRPr="00C35807">
        <w:rPr>
          <w:rFonts w:asciiTheme="minorHAnsi" w:eastAsia="Montserrat" w:hAnsiTheme="minorHAnsi" w:cstheme="minorHAnsi"/>
          <w:color w:val="333333"/>
          <w:sz w:val="24"/>
          <w:szCs w:val="24"/>
        </w:rPr>
        <w:t xml:space="preserve">   </w:t>
      </w:r>
      <w:r w:rsidRPr="00C35807">
        <w:rPr>
          <w:rFonts w:asciiTheme="minorHAnsi" w:eastAsia="Montserrat" w:hAnsiTheme="minorHAnsi" w:cstheme="minorHAnsi"/>
          <w:color w:val="333333"/>
          <w:sz w:val="24"/>
          <w:szCs w:val="24"/>
        </w:rPr>
        <w:tab/>
      </w:r>
      <w:r w:rsidRPr="00C35807">
        <w:rPr>
          <w:rFonts w:asciiTheme="minorHAnsi" w:eastAsia="Montserrat" w:hAnsiTheme="minorHAnsi" w:cstheme="minorHAnsi"/>
          <w:color w:val="333333"/>
          <w:sz w:val="24"/>
          <w:szCs w:val="24"/>
        </w:rPr>
        <w:t>Natascia Curto</w:t>
      </w:r>
    </w:p>
    <w:p w14:paraId="13ED7CB0" w14:textId="77777777" w:rsidR="009B477C" w:rsidRPr="00C35807" w:rsidRDefault="00FB1331">
      <w:pPr>
        <w:spacing w:after="0" w:line="276" w:lineRule="auto"/>
        <w:ind w:left="1080" w:hanging="360"/>
        <w:jc w:val="both"/>
        <w:rPr>
          <w:rFonts w:asciiTheme="minorHAnsi" w:eastAsia="Montserrat" w:hAnsiTheme="minorHAnsi" w:cstheme="minorHAnsi"/>
          <w:color w:val="333333"/>
          <w:sz w:val="24"/>
          <w:szCs w:val="24"/>
        </w:rPr>
      </w:pPr>
      <w:r w:rsidRPr="00C35807">
        <w:rPr>
          <w:rFonts w:asciiTheme="minorHAnsi" w:eastAsia="Montserrat" w:hAnsiTheme="minorHAnsi" w:cstheme="minorHAnsi"/>
          <w:color w:val="333333"/>
          <w:sz w:val="24"/>
          <w:szCs w:val="24"/>
        </w:rPr>
        <w:t>●</w:t>
      </w:r>
      <w:r w:rsidRPr="00C35807">
        <w:rPr>
          <w:rFonts w:asciiTheme="minorHAnsi" w:eastAsia="Montserrat" w:hAnsiTheme="minorHAnsi" w:cstheme="minorHAnsi"/>
          <w:color w:val="333333"/>
          <w:sz w:val="24"/>
          <w:szCs w:val="24"/>
        </w:rPr>
        <w:t xml:space="preserve">   </w:t>
      </w:r>
      <w:r w:rsidRPr="00C35807">
        <w:rPr>
          <w:rFonts w:asciiTheme="minorHAnsi" w:eastAsia="Montserrat" w:hAnsiTheme="minorHAnsi" w:cstheme="minorHAnsi"/>
          <w:color w:val="333333"/>
          <w:sz w:val="24"/>
          <w:szCs w:val="24"/>
        </w:rPr>
        <w:tab/>
      </w:r>
      <w:r w:rsidRPr="00C35807">
        <w:rPr>
          <w:rFonts w:asciiTheme="minorHAnsi" w:eastAsia="Montserrat" w:hAnsiTheme="minorHAnsi" w:cstheme="minorHAnsi"/>
          <w:color w:val="333333"/>
          <w:sz w:val="24"/>
          <w:szCs w:val="24"/>
        </w:rPr>
        <w:t>Ciro Tarantino</w:t>
      </w:r>
    </w:p>
    <w:p w14:paraId="18D52EA0" w14:textId="77777777" w:rsidR="009B477C" w:rsidRPr="00C35807" w:rsidRDefault="00FB1331">
      <w:pPr>
        <w:shd w:val="clear" w:color="auto" w:fill="FFFFFF"/>
        <w:spacing w:after="0" w:line="276" w:lineRule="auto"/>
        <w:ind w:left="1080" w:hanging="360"/>
        <w:jc w:val="both"/>
        <w:rPr>
          <w:rFonts w:asciiTheme="minorHAnsi" w:eastAsia="Montserrat" w:hAnsiTheme="minorHAnsi" w:cstheme="minorHAnsi"/>
          <w:color w:val="333333"/>
          <w:sz w:val="24"/>
          <w:szCs w:val="24"/>
        </w:rPr>
      </w:pPr>
      <w:r w:rsidRPr="00C35807">
        <w:rPr>
          <w:rFonts w:asciiTheme="minorHAnsi" w:eastAsia="Montserrat" w:hAnsiTheme="minorHAnsi" w:cstheme="minorHAnsi"/>
          <w:color w:val="333333"/>
          <w:sz w:val="24"/>
          <w:szCs w:val="24"/>
        </w:rPr>
        <w:t>●</w:t>
      </w:r>
      <w:r w:rsidRPr="00C35807">
        <w:rPr>
          <w:rFonts w:asciiTheme="minorHAnsi" w:eastAsia="Montserrat" w:hAnsiTheme="minorHAnsi" w:cstheme="minorHAnsi"/>
          <w:color w:val="333333"/>
          <w:sz w:val="24"/>
          <w:szCs w:val="24"/>
        </w:rPr>
        <w:t xml:space="preserve">   </w:t>
      </w:r>
      <w:r w:rsidRPr="00C35807">
        <w:rPr>
          <w:rFonts w:asciiTheme="minorHAnsi" w:eastAsia="Montserrat" w:hAnsiTheme="minorHAnsi" w:cstheme="minorHAnsi"/>
          <w:color w:val="333333"/>
          <w:sz w:val="24"/>
          <w:szCs w:val="24"/>
        </w:rPr>
        <w:tab/>
      </w:r>
      <w:r w:rsidRPr="00C35807">
        <w:rPr>
          <w:rFonts w:asciiTheme="minorHAnsi" w:eastAsia="Montserrat" w:hAnsiTheme="minorHAnsi" w:cstheme="minorHAnsi"/>
          <w:color w:val="333333"/>
          <w:sz w:val="24"/>
          <w:szCs w:val="24"/>
        </w:rPr>
        <w:t xml:space="preserve">Nerina </w:t>
      </w:r>
      <w:proofErr w:type="spellStart"/>
      <w:r w:rsidRPr="00C35807">
        <w:rPr>
          <w:rFonts w:asciiTheme="minorHAnsi" w:eastAsia="Montserrat" w:hAnsiTheme="minorHAnsi" w:cstheme="minorHAnsi"/>
          <w:color w:val="333333"/>
          <w:sz w:val="24"/>
          <w:szCs w:val="24"/>
        </w:rPr>
        <w:t>Dirindin</w:t>
      </w:r>
      <w:proofErr w:type="spellEnd"/>
    </w:p>
    <w:p w14:paraId="456A7CED" w14:textId="77777777" w:rsidR="009B477C" w:rsidRPr="00C35807" w:rsidRDefault="00FB1331">
      <w:pPr>
        <w:shd w:val="clear" w:color="auto" w:fill="FFFFFF"/>
        <w:spacing w:after="0" w:line="276" w:lineRule="auto"/>
        <w:ind w:left="1080" w:hanging="360"/>
        <w:jc w:val="both"/>
        <w:rPr>
          <w:rFonts w:asciiTheme="minorHAnsi" w:eastAsia="Montserrat" w:hAnsiTheme="minorHAnsi" w:cstheme="minorHAnsi"/>
          <w:color w:val="333333"/>
          <w:sz w:val="24"/>
          <w:szCs w:val="24"/>
        </w:rPr>
      </w:pPr>
      <w:r w:rsidRPr="00C35807">
        <w:rPr>
          <w:rFonts w:asciiTheme="minorHAnsi" w:eastAsia="Montserrat" w:hAnsiTheme="minorHAnsi" w:cstheme="minorHAnsi"/>
          <w:color w:val="333333"/>
          <w:sz w:val="24"/>
          <w:szCs w:val="24"/>
        </w:rPr>
        <w:t>●</w:t>
      </w:r>
      <w:r w:rsidRPr="00C35807">
        <w:rPr>
          <w:rFonts w:asciiTheme="minorHAnsi" w:eastAsia="Montserrat" w:hAnsiTheme="minorHAnsi" w:cstheme="minorHAnsi"/>
          <w:color w:val="333333"/>
          <w:sz w:val="24"/>
          <w:szCs w:val="24"/>
        </w:rPr>
        <w:t xml:space="preserve">   </w:t>
      </w:r>
      <w:r w:rsidRPr="00C35807">
        <w:rPr>
          <w:rFonts w:asciiTheme="minorHAnsi" w:eastAsia="Montserrat" w:hAnsiTheme="minorHAnsi" w:cstheme="minorHAnsi"/>
          <w:color w:val="333333"/>
          <w:sz w:val="24"/>
          <w:szCs w:val="24"/>
        </w:rPr>
        <w:tab/>
      </w:r>
      <w:r w:rsidRPr="00C35807">
        <w:rPr>
          <w:rFonts w:asciiTheme="minorHAnsi" w:eastAsia="Montserrat" w:hAnsiTheme="minorHAnsi" w:cstheme="minorHAnsi"/>
          <w:color w:val="333333"/>
          <w:sz w:val="24"/>
          <w:szCs w:val="24"/>
        </w:rPr>
        <w:t>Aurelia Rivarola</w:t>
      </w:r>
    </w:p>
    <w:p w14:paraId="214770E8" w14:textId="77777777" w:rsidR="009B477C" w:rsidRPr="00C35807" w:rsidRDefault="00FB1331">
      <w:pPr>
        <w:shd w:val="clear" w:color="auto" w:fill="FFFFFF"/>
        <w:spacing w:after="0" w:line="276" w:lineRule="auto"/>
        <w:ind w:left="1080" w:hanging="360"/>
        <w:jc w:val="both"/>
        <w:rPr>
          <w:rFonts w:asciiTheme="minorHAnsi" w:eastAsia="Montserrat" w:hAnsiTheme="minorHAnsi" w:cstheme="minorHAnsi"/>
          <w:b/>
          <w:color w:val="333333"/>
          <w:sz w:val="24"/>
          <w:szCs w:val="24"/>
        </w:rPr>
      </w:pPr>
      <w:r w:rsidRPr="00C35807">
        <w:rPr>
          <w:rFonts w:asciiTheme="minorHAnsi" w:eastAsia="Montserrat" w:hAnsiTheme="minorHAnsi" w:cstheme="minorHAnsi"/>
          <w:color w:val="333333"/>
          <w:sz w:val="24"/>
          <w:szCs w:val="24"/>
        </w:rPr>
        <w:t>●</w:t>
      </w:r>
      <w:r w:rsidRPr="00C35807">
        <w:rPr>
          <w:rFonts w:asciiTheme="minorHAnsi" w:eastAsia="Montserrat" w:hAnsiTheme="minorHAnsi" w:cstheme="minorHAnsi"/>
          <w:color w:val="333333"/>
          <w:sz w:val="24"/>
          <w:szCs w:val="24"/>
        </w:rPr>
        <w:t xml:space="preserve">   </w:t>
      </w:r>
      <w:r w:rsidRPr="00C35807">
        <w:rPr>
          <w:rFonts w:asciiTheme="minorHAnsi" w:eastAsia="Montserrat" w:hAnsiTheme="minorHAnsi" w:cstheme="minorHAnsi"/>
          <w:color w:val="333333"/>
          <w:sz w:val="24"/>
          <w:szCs w:val="24"/>
        </w:rPr>
        <w:tab/>
      </w:r>
      <w:r w:rsidRPr="00C35807">
        <w:rPr>
          <w:rFonts w:asciiTheme="minorHAnsi" w:eastAsia="Montserrat" w:hAnsiTheme="minorHAnsi" w:cstheme="minorHAnsi"/>
          <w:color w:val="333333"/>
          <w:sz w:val="24"/>
          <w:szCs w:val="24"/>
        </w:rPr>
        <w:t xml:space="preserve">Ranieri </w:t>
      </w:r>
      <w:proofErr w:type="spellStart"/>
      <w:r w:rsidRPr="00C35807">
        <w:rPr>
          <w:rFonts w:asciiTheme="minorHAnsi" w:eastAsia="Montserrat" w:hAnsiTheme="minorHAnsi" w:cstheme="minorHAnsi"/>
          <w:color w:val="333333"/>
          <w:sz w:val="24"/>
          <w:szCs w:val="24"/>
        </w:rPr>
        <w:t>Zuttion</w:t>
      </w:r>
      <w:proofErr w:type="spellEnd"/>
      <w:r w:rsidRPr="00C35807">
        <w:rPr>
          <w:rFonts w:asciiTheme="minorHAnsi" w:eastAsia="Montserrat" w:hAnsiTheme="minorHAnsi" w:cstheme="minorHAnsi"/>
          <w:b/>
          <w:color w:val="333333"/>
          <w:sz w:val="24"/>
          <w:szCs w:val="24"/>
        </w:rPr>
        <w:t xml:space="preserve"> </w:t>
      </w:r>
    </w:p>
    <w:p w14:paraId="4CC341D5" w14:textId="77777777" w:rsidR="009B477C" w:rsidRPr="00C35807" w:rsidRDefault="00FB1331">
      <w:pPr>
        <w:spacing w:before="240" w:after="240"/>
        <w:jc w:val="both"/>
        <w:rPr>
          <w:rFonts w:asciiTheme="minorHAnsi" w:eastAsia="Montserrat" w:hAnsiTheme="minorHAnsi" w:cstheme="minorHAnsi"/>
          <w:color w:val="0563C1"/>
          <w:sz w:val="24"/>
          <w:szCs w:val="24"/>
          <w:u w:val="single"/>
        </w:rPr>
      </w:pPr>
      <w:r w:rsidRPr="00C35807">
        <w:rPr>
          <w:rFonts w:asciiTheme="minorHAnsi" w:eastAsia="Montserrat" w:hAnsiTheme="minorHAnsi" w:cstheme="minorHAnsi"/>
          <w:color w:val="333333"/>
          <w:sz w:val="24"/>
          <w:szCs w:val="24"/>
        </w:rPr>
        <w:lastRenderedPageBreak/>
        <w:t>Per ulteriori informazioni:</w:t>
      </w:r>
      <w:hyperlink r:id="rId7">
        <w:r w:rsidRPr="00C35807">
          <w:rPr>
            <w:rFonts w:asciiTheme="minorHAnsi" w:eastAsia="Montserrat" w:hAnsiTheme="minorHAnsi" w:cstheme="minorHAnsi"/>
            <w:color w:val="333333"/>
            <w:sz w:val="24"/>
            <w:szCs w:val="24"/>
          </w:rPr>
          <w:t xml:space="preserve"> </w:t>
        </w:r>
      </w:hyperlink>
      <w:hyperlink r:id="rId8">
        <w:r w:rsidRPr="00C35807">
          <w:rPr>
            <w:rFonts w:asciiTheme="minorHAnsi" w:eastAsia="Montserrat" w:hAnsiTheme="minorHAnsi" w:cstheme="minorHAnsi"/>
            <w:color w:val="0563C1"/>
            <w:sz w:val="24"/>
            <w:szCs w:val="24"/>
            <w:u w:val="single"/>
          </w:rPr>
          <w:t>https://fondazionetime2.it/master/</w:t>
        </w:r>
      </w:hyperlink>
    </w:p>
    <w:p w14:paraId="79C16224" w14:textId="77777777" w:rsidR="009B477C" w:rsidRPr="00C35807" w:rsidRDefault="00FB1331">
      <w:pPr>
        <w:spacing w:before="240" w:after="0"/>
        <w:jc w:val="both"/>
        <w:rPr>
          <w:rFonts w:asciiTheme="minorHAnsi" w:eastAsia="Montserrat" w:hAnsiTheme="minorHAnsi" w:cstheme="minorHAnsi"/>
          <w:bCs/>
          <w:i/>
          <w:color w:val="262626"/>
          <w:sz w:val="24"/>
          <w:szCs w:val="24"/>
        </w:rPr>
      </w:pPr>
      <w:r w:rsidRPr="00C35807">
        <w:rPr>
          <w:rFonts w:asciiTheme="minorHAnsi" w:eastAsia="Montserrat" w:hAnsiTheme="minorHAnsi" w:cstheme="minorHAnsi"/>
          <w:bCs/>
          <w:i/>
          <w:color w:val="262626"/>
          <w:sz w:val="24"/>
          <w:szCs w:val="24"/>
        </w:rPr>
        <w:t>Nata nel 2019 per volontà di Antonella e Manuela Lavazza, Fondazione Time2 lavora sui contesti e sulla loro access</w:t>
      </w:r>
      <w:r w:rsidRPr="00C35807">
        <w:rPr>
          <w:rFonts w:asciiTheme="minorHAnsi" w:eastAsia="Montserrat" w:hAnsiTheme="minorHAnsi" w:cstheme="minorHAnsi"/>
          <w:bCs/>
          <w:i/>
          <w:color w:val="262626"/>
          <w:sz w:val="24"/>
          <w:szCs w:val="24"/>
        </w:rPr>
        <w:t xml:space="preserve">ibilità e lo fa insieme alle persone e alle organizzazioni con l’obiettivo di promuovere una cultura che favorisca i diritti dei giovani con disabilità di costruire il proprio progetto di vita indipendente e partecipare al mondo di tutte/i, senza forme di </w:t>
      </w:r>
      <w:r w:rsidRPr="00C35807">
        <w:rPr>
          <w:rFonts w:asciiTheme="minorHAnsi" w:eastAsia="Montserrat" w:hAnsiTheme="minorHAnsi" w:cstheme="minorHAnsi"/>
          <w:bCs/>
          <w:i/>
          <w:color w:val="262626"/>
          <w:sz w:val="24"/>
          <w:szCs w:val="24"/>
        </w:rPr>
        <w:t>discriminazione o separazione.</w:t>
      </w:r>
    </w:p>
    <w:p w14:paraId="0ADEF026" w14:textId="77777777" w:rsidR="009B477C" w:rsidRPr="00C35807" w:rsidRDefault="00FB1331">
      <w:pPr>
        <w:spacing w:before="240" w:after="0"/>
        <w:jc w:val="both"/>
        <w:rPr>
          <w:rFonts w:asciiTheme="minorHAnsi" w:eastAsia="Montserrat" w:hAnsiTheme="minorHAnsi" w:cstheme="minorHAnsi"/>
          <w:bCs/>
          <w:i/>
          <w:color w:val="262626"/>
          <w:sz w:val="24"/>
          <w:szCs w:val="24"/>
        </w:rPr>
      </w:pPr>
      <w:r w:rsidRPr="00C35807">
        <w:rPr>
          <w:rFonts w:asciiTheme="minorHAnsi" w:eastAsia="Montserrat" w:hAnsiTheme="minorHAnsi" w:cstheme="minorHAnsi"/>
          <w:bCs/>
          <w:i/>
          <w:color w:val="262626"/>
          <w:sz w:val="24"/>
          <w:szCs w:val="24"/>
        </w:rPr>
        <w:t>Prendendo come riferimento culturale e valoriale la Convenzione ONU per i Diritti delle persone con disabilità (2006), Fondazione Time2 si discosta dal tradizionale approccio di cura e assistenzialistico per adottare un ruolo</w:t>
      </w:r>
      <w:r w:rsidRPr="00C35807">
        <w:rPr>
          <w:rFonts w:asciiTheme="minorHAnsi" w:eastAsia="Montserrat" w:hAnsiTheme="minorHAnsi" w:cstheme="minorHAnsi"/>
          <w:bCs/>
          <w:i/>
          <w:color w:val="262626"/>
          <w:sz w:val="24"/>
          <w:szCs w:val="24"/>
        </w:rPr>
        <w:t xml:space="preserve"> operativo, erogativo e culturale volto a favorire la partecipazione e il protagonismo delle persone con disabilità, sulla base dei</w:t>
      </w:r>
    </w:p>
    <w:p w14:paraId="25AF9907" w14:textId="77777777" w:rsidR="009B477C" w:rsidRPr="00C35807" w:rsidRDefault="00FB1331">
      <w:pPr>
        <w:spacing w:before="240" w:after="0"/>
        <w:jc w:val="both"/>
        <w:rPr>
          <w:rFonts w:asciiTheme="minorHAnsi" w:eastAsia="Montserrat" w:hAnsiTheme="minorHAnsi" w:cstheme="minorHAnsi"/>
          <w:bCs/>
          <w:i/>
          <w:color w:val="262626"/>
          <w:sz w:val="24"/>
          <w:szCs w:val="24"/>
        </w:rPr>
      </w:pPr>
      <w:r w:rsidRPr="00C35807">
        <w:rPr>
          <w:rFonts w:asciiTheme="minorHAnsi" w:eastAsia="Montserrat" w:hAnsiTheme="minorHAnsi" w:cstheme="minorHAnsi"/>
          <w:bCs/>
          <w:i/>
          <w:color w:val="262626"/>
          <w:sz w:val="24"/>
          <w:szCs w:val="24"/>
        </w:rPr>
        <w:t>principi di autodeterminazione e di uguaglianza.</w:t>
      </w:r>
    </w:p>
    <w:p w14:paraId="5C8E765C" w14:textId="77777777" w:rsidR="009B477C" w:rsidRPr="00C35807" w:rsidRDefault="00FB1331">
      <w:pPr>
        <w:spacing w:before="240" w:after="0"/>
        <w:jc w:val="both"/>
        <w:rPr>
          <w:rFonts w:asciiTheme="minorHAnsi" w:eastAsia="Montserrat" w:hAnsiTheme="minorHAnsi" w:cstheme="minorHAnsi"/>
          <w:bCs/>
          <w:i/>
          <w:color w:val="262626"/>
          <w:sz w:val="24"/>
          <w:szCs w:val="24"/>
        </w:rPr>
      </w:pPr>
      <w:r w:rsidRPr="00C35807">
        <w:rPr>
          <w:rFonts w:asciiTheme="minorHAnsi" w:eastAsia="Montserrat" w:hAnsiTheme="minorHAnsi" w:cstheme="minorHAnsi"/>
          <w:bCs/>
          <w:i/>
          <w:color w:val="262626"/>
          <w:sz w:val="24"/>
          <w:szCs w:val="24"/>
        </w:rPr>
        <w:t xml:space="preserve">Per questo </w:t>
      </w:r>
      <w:r w:rsidRPr="00C35807">
        <w:rPr>
          <w:rFonts w:asciiTheme="minorHAnsi" w:eastAsia="Montserrat" w:hAnsiTheme="minorHAnsi" w:cstheme="minorHAnsi"/>
          <w:b/>
          <w:i/>
          <w:color w:val="262626"/>
          <w:sz w:val="24"/>
          <w:szCs w:val="24"/>
        </w:rPr>
        <w:t>Fondazione Time2</w:t>
      </w:r>
      <w:r w:rsidRPr="00C35807">
        <w:rPr>
          <w:rFonts w:asciiTheme="minorHAnsi" w:eastAsia="Montserrat" w:hAnsiTheme="minorHAnsi" w:cstheme="minorHAnsi"/>
          <w:bCs/>
          <w:i/>
          <w:color w:val="262626"/>
          <w:sz w:val="24"/>
          <w:szCs w:val="24"/>
        </w:rPr>
        <w:t xml:space="preserve"> realizza programmi operativi, culturali ed erogativi con un approccio collaborativo e orientato al cambiamento dei contesti di vita dell’intera società.</w:t>
      </w:r>
    </w:p>
    <w:p w14:paraId="3CF14150" w14:textId="77777777" w:rsidR="00C35807" w:rsidRDefault="00C35807">
      <w:pPr>
        <w:spacing w:before="240" w:after="0"/>
        <w:jc w:val="both"/>
        <w:rPr>
          <w:rFonts w:asciiTheme="minorHAnsi" w:eastAsia="Montserrat" w:hAnsiTheme="minorHAnsi" w:cstheme="minorHAnsi"/>
          <w:b/>
          <w:i/>
          <w:color w:val="262626"/>
          <w:sz w:val="24"/>
          <w:szCs w:val="24"/>
        </w:rPr>
      </w:pPr>
    </w:p>
    <w:p w14:paraId="18C9B1F0" w14:textId="77777777" w:rsidR="00C35807" w:rsidRDefault="00C35807">
      <w:pPr>
        <w:spacing w:before="240" w:after="0"/>
        <w:jc w:val="both"/>
        <w:rPr>
          <w:rFonts w:asciiTheme="minorHAnsi" w:eastAsia="Montserrat" w:hAnsiTheme="minorHAnsi" w:cstheme="minorHAnsi"/>
          <w:b/>
          <w:i/>
          <w:color w:val="262626"/>
          <w:sz w:val="24"/>
          <w:szCs w:val="24"/>
        </w:rPr>
      </w:pPr>
    </w:p>
    <w:p w14:paraId="22CB3E6A" w14:textId="77777777" w:rsidR="00C35807" w:rsidRDefault="00C35807">
      <w:pPr>
        <w:spacing w:before="240" w:after="0"/>
        <w:jc w:val="both"/>
        <w:rPr>
          <w:rFonts w:asciiTheme="minorHAnsi" w:eastAsia="Montserrat" w:hAnsiTheme="minorHAnsi" w:cstheme="minorHAnsi"/>
          <w:b/>
          <w:i/>
          <w:color w:val="262626"/>
          <w:sz w:val="24"/>
          <w:szCs w:val="24"/>
        </w:rPr>
      </w:pPr>
    </w:p>
    <w:p w14:paraId="605F98F0" w14:textId="7BA30F5C" w:rsidR="009B477C" w:rsidRPr="00C35807" w:rsidRDefault="00FB1331">
      <w:pPr>
        <w:spacing w:before="240" w:after="0"/>
        <w:jc w:val="both"/>
        <w:rPr>
          <w:rFonts w:asciiTheme="minorHAnsi" w:eastAsia="Montserrat" w:hAnsiTheme="minorHAnsi" w:cstheme="minorHAnsi"/>
          <w:b/>
          <w:color w:val="262626"/>
          <w:sz w:val="24"/>
          <w:szCs w:val="24"/>
        </w:rPr>
      </w:pPr>
      <w:r w:rsidRPr="00C35807">
        <w:rPr>
          <w:rFonts w:asciiTheme="minorHAnsi" w:eastAsia="Montserrat" w:hAnsiTheme="minorHAnsi" w:cstheme="minorHAnsi"/>
          <w:b/>
          <w:i/>
          <w:color w:val="262626"/>
          <w:sz w:val="24"/>
          <w:szCs w:val="24"/>
        </w:rPr>
        <w:t xml:space="preserve"> </w:t>
      </w:r>
      <w:r w:rsidRPr="00C35807">
        <w:rPr>
          <w:rFonts w:asciiTheme="minorHAnsi" w:eastAsia="Montserrat" w:hAnsiTheme="minorHAnsi" w:cstheme="minorHAnsi"/>
          <w:b/>
          <w:color w:val="262626"/>
          <w:sz w:val="24"/>
          <w:szCs w:val="24"/>
        </w:rPr>
        <w:t xml:space="preserve">Ufficio Stampa Fabrizio Vespa </w:t>
      </w:r>
      <w:bookmarkStart w:id="0" w:name="_GoBack"/>
      <w:bookmarkEnd w:id="0"/>
      <w:r w:rsidRPr="00C35807">
        <w:rPr>
          <w:rFonts w:asciiTheme="minorHAnsi" w:eastAsia="Montserrat" w:hAnsiTheme="minorHAnsi" w:cstheme="minorHAnsi"/>
          <w:b/>
          <w:color w:val="262626"/>
          <w:sz w:val="24"/>
          <w:szCs w:val="24"/>
        </w:rPr>
        <w:t xml:space="preserve">| tel. 338.760 6183 | </w:t>
      </w:r>
      <w:r w:rsidRPr="00C35807">
        <w:rPr>
          <w:rFonts w:asciiTheme="minorHAnsi" w:eastAsia="Montserrat" w:hAnsiTheme="minorHAnsi" w:cstheme="minorHAnsi"/>
          <w:b/>
          <w:color w:val="0563C1"/>
          <w:sz w:val="24"/>
          <w:szCs w:val="24"/>
        </w:rPr>
        <w:t>ufficioeffe@gmail.com</w:t>
      </w:r>
    </w:p>
    <w:sectPr w:rsidR="009B477C" w:rsidRPr="00C35807">
      <w:headerReference w:type="even" r:id="rId9"/>
      <w:headerReference w:type="default" r:id="rId10"/>
      <w:footerReference w:type="even" r:id="rId11"/>
      <w:footerReference w:type="default" r:id="rId12"/>
      <w:headerReference w:type="first" r:id="rId13"/>
      <w:footerReference w:type="first" r:id="rId14"/>
      <w:pgSz w:w="11906" w:h="16838"/>
      <w:pgMar w:top="3828" w:right="1134" w:bottom="184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1D9AD" w14:textId="77777777" w:rsidR="00FB1331" w:rsidRDefault="00FB1331">
      <w:pPr>
        <w:spacing w:after="0" w:line="240" w:lineRule="auto"/>
      </w:pPr>
      <w:r>
        <w:separator/>
      </w:r>
    </w:p>
  </w:endnote>
  <w:endnote w:type="continuationSeparator" w:id="0">
    <w:p w14:paraId="17D2D8AB" w14:textId="77777777" w:rsidR="00FB1331" w:rsidRDefault="00FB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F5BC" w14:textId="77777777" w:rsidR="009B477C" w:rsidRDefault="009B477C">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1467E" w14:textId="77777777" w:rsidR="009B477C" w:rsidRDefault="009B477C">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62925" w14:textId="77777777" w:rsidR="009B477C" w:rsidRDefault="009B477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9CEAA" w14:textId="77777777" w:rsidR="00FB1331" w:rsidRDefault="00FB1331">
      <w:pPr>
        <w:spacing w:after="0" w:line="240" w:lineRule="auto"/>
      </w:pPr>
      <w:r>
        <w:separator/>
      </w:r>
    </w:p>
  </w:footnote>
  <w:footnote w:type="continuationSeparator" w:id="0">
    <w:p w14:paraId="06369A1E" w14:textId="77777777" w:rsidR="00FB1331" w:rsidRDefault="00FB1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0AAEB" w14:textId="77777777" w:rsidR="009B477C" w:rsidRDefault="009B477C">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0879" w14:textId="77777777" w:rsidR="009B477C" w:rsidRDefault="00FB1331">
    <w:pPr>
      <w:pBdr>
        <w:top w:val="nil"/>
        <w:left w:val="nil"/>
        <w:bottom w:val="nil"/>
        <w:right w:val="nil"/>
        <w:between w:val="nil"/>
      </w:pBdr>
      <w:tabs>
        <w:tab w:val="center" w:pos="4819"/>
        <w:tab w:val="right" w:pos="9638"/>
      </w:tabs>
      <w:spacing w:after="0" w:line="240" w:lineRule="auto"/>
      <w:rPr>
        <w:color w:val="000000"/>
      </w:rPr>
    </w:pPr>
    <w:r>
      <w:rPr>
        <w:noProof/>
      </w:rPr>
      <w:drawing>
        <wp:anchor distT="0" distB="0" distL="0" distR="0" simplePos="0" relativeHeight="251658240" behindDoc="1" locked="0" layoutInCell="1" hidden="0" allowOverlap="1" wp14:anchorId="4ED1ECD3" wp14:editId="66772727">
          <wp:simplePos x="0" y="0"/>
          <wp:positionH relativeFrom="column">
            <wp:posOffset>-748665</wp:posOffset>
          </wp:positionH>
          <wp:positionV relativeFrom="paragraph">
            <wp:posOffset>-468630</wp:posOffset>
          </wp:positionV>
          <wp:extent cx="7645174" cy="10814136"/>
          <wp:effectExtent l="0" t="0" r="0" b="0"/>
          <wp:wrapNone/>
          <wp:docPr id="607646309" name="image1.png" descr="Immagine che contiene testo, diagramma, disegno, schizz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diagramma, disegno, schizzo&#10;&#10;Descrizione generata automaticamente"/>
                  <pic:cNvPicPr preferRelativeResize="0"/>
                </pic:nvPicPr>
                <pic:blipFill>
                  <a:blip r:embed="rId1"/>
                  <a:srcRect/>
                  <a:stretch>
                    <a:fillRect/>
                  </a:stretch>
                </pic:blipFill>
                <pic:spPr>
                  <a:xfrm>
                    <a:off x="0" y="0"/>
                    <a:ext cx="7645174" cy="108141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8DA38" w14:textId="77777777" w:rsidR="009B477C" w:rsidRDefault="009B477C">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77C"/>
    <w:rsid w:val="008F161C"/>
    <w:rsid w:val="00976F4C"/>
    <w:rsid w:val="009B477C"/>
    <w:rsid w:val="00C35807"/>
    <w:rsid w:val="00FB1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2944"/>
  <w15:docId w15:val="{1B83FEA0-4346-4409-A9C8-125F78A9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9F7D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7D49"/>
  </w:style>
  <w:style w:type="paragraph" w:styleId="Pidipagina">
    <w:name w:val="footer"/>
    <w:basedOn w:val="Normale"/>
    <w:link w:val="PidipaginaCarattere"/>
    <w:uiPriority w:val="99"/>
    <w:unhideWhenUsed/>
    <w:rsid w:val="009F7D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7D49"/>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ondazionetime2.it/mast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ondazionetime2.it/mast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gKpS0Ju7H5dMR4/ic7IU7EeSaw==">CgMxLjA4AHIhMXg0b2w3dFJZME8wWXdnTDhDNmNzZkExb3AzazdqQkhj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Fabbrini</dc:creator>
  <cp:lastModifiedBy>Fabrizio Vespasiano</cp:lastModifiedBy>
  <cp:revision>2</cp:revision>
  <dcterms:created xsi:type="dcterms:W3CDTF">2023-08-29T11:06:00Z</dcterms:created>
  <dcterms:modified xsi:type="dcterms:W3CDTF">2023-08-29T11:06:00Z</dcterms:modified>
</cp:coreProperties>
</file>