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6E7F" w14:textId="220BAD71" w:rsidR="00F9782B" w:rsidRDefault="00F9782B" w:rsidP="00B1498E">
      <w:pPr>
        <w:rPr>
          <w:rFonts w:asciiTheme="minorHAnsi" w:hAnsiTheme="minorHAnsi" w:cstheme="minorHAnsi"/>
          <w:b/>
          <w:bCs/>
          <w:i/>
          <w:iCs/>
          <w:color w:val="000000" w:themeColor="text1"/>
          <w:sz w:val="32"/>
          <w:szCs w:val="32"/>
          <w:lang w:val="it-IT"/>
        </w:rPr>
      </w:pPr>
    </w:p>
    <w:p w14:paraId="4B69B276" w14:textId="5CFCB0CF" w:rsidR="00387226" w:rsidRPr="00400EBF" w:rsidRDefault="005C534B" w:rsidP="00387226">
      <w:pPr>
        <w:jc w:val="center"/>
        <w:rPr>
          <w:rFonts w:ascii="Arial" w:hAnsi="Arial" w:cs="Arial"/>
          <w:b/>
          <w:bCs/>
          <w:i/>
          <w:iCs/>
          <w:sz w:val="28"/>
          <w:szCs w:val="28"/>
          <w:lang w:val="it-IT"/>
        </w:rPr>
      </w:pPr>
      <w:r>
        <w:rPr>
          <w:rFonts w:ascii="Arial" w:hAnsi="Arial" w:cs="Arial"/>
          <w:b/>
          <w:bCs/>
          <w:i/>
          <w:iCs/>
          <w:sz w:val="28"/>
          <w:szCs w:val="28"/>
          <w:lang w:val="it-IT"/>
        </w:rPr>
        <w:t xml:space="preserve">3 marzo, </w:t>
      </w:r>
      <w:r w:rsidR="00387226" w:rsidRPr="00400EBF">
        <w:rPr>
          <w:rFonts w:ascii="Arial" w:hAnsi="Arial" w:cs="Arial"/>
          <w:b/>
          <w:bCs/>
          <w:i/>
          <w:iCs/>
          <w:sz w:val="28"/>
          <w:szCs w:val="28"/>
          <w:lang w:val="it-IT"/>
        </w:rPr>
        <w:t xml:space="preserve">Giornata mondiale dell'udito </w:t>
      </w:r>
    </w:p>
    <w:p w14:paraId="083B0DEC" w14:textId="30233671" w:rsidR="00387226" w:rsidRPr="00400EBF" w:rsidRDefault="00387226" w:rsidP="00387226">
      <w:pPr>
        <w:jc w:val="center"/>
        <w:rPr>
          <w:rFonts w:ascii="Arial" w:hAnsi="Arial" w:cs="Arial"/>
          <w:b/>
          <w:bCs/>
          <w:sz w:val="28"/>
          <w:szCs w:val="28"/>
          <w:lang w:val="it-IT"/>
        </w:rPr>
      </w:pPr>
      <w:r w:rsidRPr="00400EBF">
        <w:rPr>
          <w:rFonts w:ascii="Arial" w:hAnsi="Arial" w:cs="Arial"/>
          <w:b/>
          <w:bCs/>
          <w:i/>
          <w:iCs/>
          <w:sz w:val="28"/>
          <w:szCs w:val="28"/>
          <w:lang w:val="it-IT"/>
        </w:rPr>
        <w:br/>
      </w:r>
      <w:r w:rsidRPr="00400EBF">
        <w:rPr>
          <w:rFonts w:ascii="Arial" w:hAnsi="Arial" w:cs="Arial"/>
          <w:b/>
          <w:bCs/>
          <w:sz w:val="28"/>
          <w:szCs w:val="28"/>
          <w:lang w:val="it-IT"/>
        </w:rPr>
        <w:t xml:space="preserve">MED-EL </w:t>
      </w:r>
      <w:r w:rsidR="009F3CF8">
        <w:rPr>
          <w:rFonts w:ascii="Arial" w:hAnsi="Arial" w:cs="Arial"/>
          <w:b/>
          <w:bCs/>
          <w:sz w:val="28"/>
          <w:szCs w:val="28"/>
          <w:lang w:val="it-IT"/>
        </w:rPr>
        <w:t xml:space="preserve">sottolinea l’importanza </w:t>
      </w:r>
      <w:r w:rsidRPr="00400EBF">
        <w:rPr>
          <w:rFonts w:ascii="Arial" w:hAnsi="Arial" w:cs="Arial"/>
          <w:b/>
          <w:bCs/>
          <w:sz w:val="28"/>
          <w:szCs w:val="28"/>
          <w:lang w:val="it-IT"/>
        </w:rPr>
        <w:t>della prevenzione</w:t>
      </w:r>
      <w:r w:rsidR="009F3CF8">
        <w:rPr>
          <w:rFonts w:ascii="Arial" w:hAnsi="Arial" w:cs="Arial"/>
          <w:b/>
          <w:bCs/>
          <w:sz w:val="28"/>
          <w:szCs w:val="28"/>
          <w:lang w:val="it-IT"/>
        </w:rPr>
        <w:t xml:space="preserve"> precoce</w:t>
      </w:r>
      <w:r w:rsidRPr="00400EBF">
        <w:rPr>
          <w:rFonts w:ascii="Arial" w:hAnsi="Arial" w:cs="Arial"/>
          <w:b/>
          <w:bCs/>
          <w:sz w:val="28"/>
          <w:szCs w:val="28"/>
          <w:lang w:val="it-IT"/>
        </w:rPr>
        <w:t xml:space="preserve"> e del corretto trattamento</w:t>
      </w:r>
    </w:p>
    <w:p w14:paraId="5C91D79F" w14:textId="77777777" w:rsidR="00387226" w:rsidRPr="00400EBF" w:rsidRDefault="00387226" w:rsidP="00387226">
      <w:pPr>
        <w:jc w:val="center"/>
        <w:rPr>
          <w:rFonts w:ascii="Arial" w:hAnsi="Arial" w:cs="Arial"/>
          <w:b/>
          <w:bCs/>
          <w:i/>
          <w:iCs/>
          <w:sz w:val="28"/>
          <w:szCs w:val="28"/>
          <w:lang w:val="it-IT"/>
        </w:rPr>
      </w:pPr>
    </w:p>
    <w:p w14:paraId="6209D423" w14:textId="77777777" w:rsidR="00387226" w:rsidRPr="00400EBF" w:rsidRDefault="00387226" w:rsidP="00387226">
      <w:pPr>
        <w:pStyle w:val="Paragrafoelenco"/>
        <w:numPr>
          <w:ilvl w:val="0"/>
          <w:numId w:val="4"/>
        </w:numPr>
        <w:rPr>
          <w:rFonts w:ascii="Arial" w:hAnsi="Arial" w:cs="Arial"/>
          <w:lang w:val="it-IT"/>
        </w:rPr>
      </w:pPr>
      <w:r w:rsidRPr="00400EBF">
        <w:rPr>
          <w:rFonts w:ascii="Arial" w:hAnsi="Arial" w:cs="Arial"/>
          <w:lang w:val="it-IT"/>
        </w:rPr>
        <w:t xml:space="preserve">Si stima che </w:t>
      </w:r>
      <w:r w:rsidRPr="00400EBF">
        <w:rPr>
          <w:rFonts w:ascii="Arial" w:hAnsi="Arial" w:cs="Arial"/>
          <w:b/>
          <w:bCs/>
          <w:lang w:val="it-IT"/>
        </w:rPr>
        <w:t>1 persona su 4</w:t>
      </w:r>
      <w:r w:rsidRPr="00400EBF">
        <w:rPr>
          <w:rFonts w:ascii="Arial" w:hAnsi="Arial" w:cs="Arial"/>
          <w:lang w:val="it-IT"/>
        </w:rPr>
        <w:t xml:space="preserve"> soffrirà di perdita uditiva entro il 2050</w:t>
      </w:r>
      <w:r w:rsidRPr="00400EBF">
        <w:rPr>
          <w:rFonts w:ascii="Arial" w:hAnsi="Arial" w:cs="Arial"/>
          <w:vertAlign w:val="superscript"/>
          <w:lang w:val="it-IT"/>
        </w:rPr>
        <w:t>1</w:t>
      </w:r>
    </w:p>
    <w:p w14:paraId="2E1C39B4" w14:textId="77777777" w:rsidR="00387226" w:rsidRPr="00400EBF" w:rsidRDefault="00387226" w:rsidP="00387226">
      <w:pPr>
        <w:pStyle w:val="Paragrafoelenco"/>
        <w:numPr>
          <w:ilvl w:val="0"/>
          <w:numId w:val="4"/>
        </w:numPr>
        <w:rPr>
          <w:rFonts w:ascii="Arial" w:hAnsi="Arial" w:cs="Arial"/>
          <w:b/>
          <w:bCs/>
          <w:lang w:val="it-IT"/>
        </w:rPr>
      </w:pPr>
      <w:r w:rsidRPr="00400EBF">
        <w:rPr>
          <w:rFonts w:ascii="Arial" w:hAnsi="Arial" w:cs="Arial"/>
          <w:b/>
          <w:bCs/>
          <w:lang w:val="it-IT"/>
        </w:rPr>
        <w:t>Il 60% delle perdite uditive nei bambini si può prevenire</w:t>
      </w:r>
      <w:r w:rsidRPr="00400EBF">
        <w:rPr>
          <w:rFonts w:ascii="Arial" w:hAnsi="Arial" w:cs="Arial"/>
          <w:vertAlign w:val="superscript"/>
          <w:lang w:val="it-IT"/>
        </w:rPr>
        <w:t>2</w:t>
      </w:r>
    </w:p>
    <w:p w14:paraId="0BDE72F4" w14:textId="0E364A32" w:rsidR="00387226" w:rsidRPr="00400EBF" w:rsidRDefault="009F3CF8" w:rsidP="00387226">
      <w:pPr>
        <w:pStyle w:val="Paragrafoelenco"/>
        <w:numPr>
          <w:ilvl w:val="0"/>
          <w:numId w:val="4"/>
        </w:numPr>
        <w:rPr>
          <w:rFonts w:ascii="Arial" w:hAnsi="Arial" w:cs="Arial"/>
          <w:lang w:val="it-IT"/>
        </w:rPr>
      </w:pPr>
      <w:r>
        <w:rPr>
          <w:rFonts w:ascii="Arial" w:hAnsi="Arial" w:cs="Arial"/>
          <w:lang w:val="it-IT"/>
        </w:rPr>
        <w:t>Quasi tutte le</w:t>
      </w:r>
      <w:r w:rsidR="00387226" w:rsidRPr="00400EBF">
        <w:rPr>
          <w:rFonts w:ascii="Arial" w:hAnsi="Arial" w:cs="Arial"/>
          <w:lang w:val="it-IT"/>
        </w:rPr>
        <w:t xml:space="preserve"> perdite uditive </w:t>
      </w:r>
      <w:r w:rsidR="00A670AF">
        <w:rPr>
          <w:rFonts w:ascii="Arial" w:hAnsi="Arial" w:cs="Arial"/>
          <w:lang w:val="it-IT"/>
        </w:rPr>
        <w:t>possono essere trattate</w:t>
      </w:r>
      <w:r w:rsidR="00387226" w:rsidRPr="00400EBF">
        <w:rPr>
          <w:rFonts w:ascii="Arial" w:hAnsi="Arial" w:cs="Arial"/>
          <w:lang w:val="it-IT"/>
        </w:rPr>
        <w:t xml:space="preserve"> - le soluzioni sono numerose, a prescindere dall'età del paziente</w:t>
      </w:r>
    </w:p>
    <w:p w14:paraId="6FECB5D5" w14:textId="77777777" w:rsidR="00387226" w:rsidRPr="00400EBF" w:rsidRDefault="00387226" w:rsidP="00387226">
      <w:pPr>
        <w:pStyle w:val="Paragrafoelenco"/>
        <w:rPr>
          <w:rFonts w:ascii="Arial" w:hAnsi="Arial" w:cs="Arial"/>
          <w:lang w:val="it-IT"/>
        </w:rPr>
      </w:pPr>
    </w:p>
    <w:p w14:paraId="6708993F" w14:textId="62428CB1" w:rsidR="00387226" w:rsidRPr="00400EBF" w:rsidRDefault="00387226" w:rsidP="00387226">
      <w:pPr>
        <w:jc w:val="both"/>
        <w:rPr>
          <w:rFonts w:ascii="Arial" w:hAnsi="Arial" w:cs="Arial"/>
          <w:sz w:val="22"/>
          <w:szCs w:val="22"/>
          <w:lang w:val="it-IT"/>
        </w:rPr>
      </w:pPr>
      <w:r w:rsidRPr="00C61B89">
        <w:rPr>
          <w:rFonts w:ascii="Arial" w:hAnsi="Arial" w:cs="Arial"/>
          <w:b/>
          <w:bCs/>
          <w:sz w:val="22"/>
          <w:szCs w:val="22"/>
          <w:lang w:val="it-IT"/>
        </w:rPr>
        <w:t xml:space="preserve">Milano, </w:t>
      </w:r>
      <w:r w:rsidR="005C534B">
        <w:rPr>
          <w:rFonts w:ascii="Arial" w:hAnsi="Arial" w:cs="Arial"/>
          <w:b/>
          <w:bCs/>
          <w:sz w:val="22"/>
          <w:szCs w:val="22"/>
          <w:lang w:val="it-IT"/>
        </w:rPr>
        <w:t>2</w:t>
      </w:r>
      <w:r w:rsidRPr="00C61B89">
        <w:rPr>
          <w:rFonts w:ascii="Arial" w:hAnsi="Arial" w:cs="Arial"/>
          <w:b/>
          <w:bCs/>
          <w:sz w:val="22"/>
          <w:szCs w:val="22"/>
          <w:lang w:val="it-IT"/>
        </w:rPr>
        <w:t xml:space="preserve"> marzo 2023</w:t>
      </w:r>
      <w:r w:rsidRPr="00400EBF">
        <w:rPr>
          <w:rFonts w:ascii="Arial" w:hAnsi="Arial" w:cs="Arial"/>
          <w:sz w:val="22"/>
          <w:szCs w:val="22"/>
          <w:lang w:val="it-IT"/>
        </w:rPr>
        <w:t xml:space="preserve"> - </w:t>
      </w:r>
      <w:r w:rsidRPr="00400EBF">
        <w:rPr>
          <w:rFonts w:ascii="Arial" w:hAnsi="Arial" w:cs="Arial"/>
          <w:b/>
          <w:bCs/>
          <w:sz w:val="22"/>
          <w:szCs w:val="22"/>
          <w:lang w:val="it-IT"/>
        </w:rPr>
        <w:t>MED-EL</w:t>
      </w:r>
      <w:r w:rsidRPr="00400EBF">
        <w:rPr>
          <w:rFonts w:ascii="Arial" w:hAnsi="Arial" w:cs="Arial"/>
          <w:sz w:val="22"/>
          <w:szCs w:val="22"/>
          <w:lang w:val="it-IT"/>
        </w:rPr>
        <w:t xml:space="preserve">, leader nelle soluzioni uditive impiantabili, insieme </w:t>
      </w:r>
      <w:r w:rsidRPr="00400EBF">
        <w:rPr>
          <w:rFonts w:ascii="Arial" w:hAnsi="Arial" w:cs="Arial"/>
          <w:b/>
          <w:bCs/>
          <w:sz w:val="22"/>
          <w:szCs w:val="22"/>
          <w:lang w:val="it-IT"/>
        </w:rPr>
        <w:t>all'Organizzazione Mondiale della Sanità (OMS) celebra</w:t>
      </w:r>
      <w:r w:rsidR="005C534B">
        <w:rPr>
          <w:rFonts w:ascii="Arial" w:hAnsi="Arial" w:cs="Arial"/>
          <w:b/>
          <w:bCs/>
          <w:sz w:val="22"/>
          <w:szCs w:val="22"/>
          <w:lang w:val="it-IT"/>
        </w:rPr>
        <w:t>,</w:t>
      </w:r>
      <w:r w:rsidRPr="00400EBF">
        <w:rPr>
          <w:rFonts w:ascii="Arial" w:hAnsi="Arial" w:cs="Arial"/>
          <w:b/>
          <w:bCs/>
          <w:sz w:val="22"/>
          <w:szCs w:val="22"/>
          <w:lang w:val="it-IT"/>
        </w:rPr>
        <w:t xml:space="preserve"> </w:t>
      </w:r>
      <w:r w:rsidR="005C534B">
        <w:rPr>
          <w:rFonts w:ascii="Arial" w:hAnsi="Arial" w:cs="Arial"/>
          <w:b/>
          <w:bCs/>
          <w:sz w:val="22"/>
          <w:szCs w:val="22"/>
          <w:lang w:val="it-IT"/>
        </w:rPr>
        <w:t xml:space="preserve">domani 3 marzo, </w:t>
      </w:r>
      <w:r w:rsidRPr="00400EBF">
        <w:rPr>
          <w:rFonts w:ascii="Arial" w:hAnsi="Arial" w:cs="Arial"/>
          <w:b/>
          <w:bCs/>
          <w:sz w:val="22"/>
          <w:szCs w:val="22"/>
          <w:lang w:val="it-IT"/>
        </w:rPr>
        <w:t>la Giornata Mondiale dell'Udito</w:t>
      </w:r>
      <w:r w:rsidRPr="00400EBF">
        <w:rPr>
          <w:rFonts w:ascii="Arial" w:hAnsi="Arial" w:cs="Arial"/>
          <w:sz w:val="22"/>
          <w:szCs w:val="22"/>
          <w:lang w:val="it-IT"/>
        </w:rPr>
        <w:t xml:space="preserve">, una giornata </w:t>
      </w:r>
      <w:r w:rsidRPr="00400EBF">
        <w:rPr>
          <w:rFonts w:ascii="Arial" w:hAnsi="Arial" w:cs="Arial"/>
          <w:b/>
          <w:bCs/>
          <w:sz w:val="22"/>
          <w:szCs w:val="22"/>
          <w:lang w:val="it-IT"/>
        </w:rPr>
        <w:t>riconosciuta a livello internazionale</w:t>
      </w:r>
      <w:r w:rsidRPr="00400EBF">
        <w:rPr>
          <w:rFonts w:ascii="Arial" w:hAnsi="Arial" w:cs="Arial"/>
          <w:sz w:val="22"/>
          <w:szCs w:val="22"/>
          <w:lang w:val="it-IT"/>
        </w:rPr>
        <w:t xml:space="preserve"> </w:t>
      </w:r>
      <w:r w:rsidR="000B1626">
        <w:rPr>
          <w:rFonts w:ascii="Arial" w:hAnsi="Arial" w:cs="Arial"/>
          <w:sz w:val="22"/>
          <w:szCs w:val="22"/>
          <w:lang w:val="it-IT"/>
        </w:rPr>
        <w:t xml:space="preserve">che si pone l’obiettivo di </w:t>
      </w:r>
      <w:r w:rsidRPr="00400EBF">
        <w:rPr>
          <w:rFonts w:ascii="Arial" w:hAnsi="Arial" w:cs="Arial"/>
          <w:b/>
          <w:bCs/>
          <w:sz w:val="22"/>
          <w:szCs w:val="22"/>
          <w:lang w:val="it-IT"/>
        </w:rPr>
        <w:t>prevenire la perdita uditiva</w:t>
      </w:r>
      <w:r w:rsidRPr="00400EBF">
        <w:rPr>
          <w:rFonts w:ascii="Arial" w:hAnsi="Arial" w:cs="Arial"/>
          <w:sz w:val="22"/>
          <w:szCs w:val="22"/>
          <w:lang w:val="it-IT"/>
        </w:rPr>
        <w:t xml:space="preserve"> e </w:t>
      </w:r>
      <w:r w:rsidRPr="00400EBF">
        <w:rPr>
          <w:rFonts w:ascii="Arial" w:hAnsi="Arial" w:cs="Arial"/>
          <w:b/>
          <w:bCs/>
          <w:sz w:val="22"/>
          <w:szCs w:val="22"/>
          <w:lang w:val="it-IT"/>
        </w:rPr>
        <w:t>promuovere la cura dell’udito</w:t>
      </w:r>
      <w:r w:rsidRPr="00400EBF">
        <w:rPr>
          <w:rFonts w:ascii="Arial" w:hAnsi="Arial" w:cs="Arial"/>
          <w:sz w:val="22"/>
          <w:szCs w:val="22"/>
          <w:lang w:val="it-IT"/>
        </w:rPr>
        <w:t xml:space="preserve">. Si prevede che entro il 2050 saranno circa 2,5 miliardi (1 persona su 4) le persone che soffriranno di perdita uditiva in tutto il mondo. Per ridurne l'impatto, in particolar modo nei bambini, l'OMS raccomanda semplici misure di salute pubblica come </w:t>
      </w:r>
      <w:r w:rsidRPr="00400EBF">
        <w:rPr>
          <w:rFonts w:ascii="Arial" w:hAnsi="Arial" w:cs="Arial"/>
          <w:b/>
          <w:bCs/>
          <w:sz w:val="22"/>
          <w:szCs w:val="22"/>
          <w:lang w:val="it-IT"/>
        </w:rPr>
        <w:t>le vaccinazioni, l'assistenza prenatale e lo screening uditivo dei neonati</w:t>
      </w:r>
      <w:r w:rsidRPr="00400EBF">
        <w:rPr>
          <w:rFonts w:ascii="Arial" w:hAnsi="Arial" w:cs="Arial"/>
          <w:sz w:val="22"/>
          <w:szCs w:val="22"/>
          <w:lang w:val="it-IT"/>
        </w:rPr>
        <w:t xml:space="preserve">. </w:t>
      </w:r>
    </w:p>
    <w:p w14:paraId="4FEC033E" w14:textId="77777777" w:rsidR="00387226" w:rsidRPr="00400EBF" w:rsidRDefault="00387226" w:rsidP="00387226">
      <w:pPr>
        <w:jc w:val="both"/>
        <w:rPr>
          <w:rFonts w:ascii="Arial" w:hAnsi="Arial" w:cs="Arial"/>
          <w:sz w:val="22"/>
          <w:szCs w:val="22"/>
          <w:lang w:val="it-IT"/>
        </w:rPr>
      </w:pPr>
    </w:p>
    <w:p w14:paraId="2C4536F1" w14:textId="4DE38AD8" w:rsidR="00387226" w:rsidRPr="00400EBF" w:rsidRDefault="00387226" w:rsidP="00387226">
      <w:pPr>
        <w:jc w:val="both"/>
        <w:rPr>
          <w:rFonts w:ascii="Arial" w:hAnsi="Arial" w:cs="Arial"/>
          <w:sz w:val="22"/>
          <w:szCs w:val="22"/>
          <w:lang w:val="it-IT"/>
        </w:rPr>
      </w:pPr>
      <w:r w:rsidRPr="00400EBF">
        <w:rPr>
          <w:rFonts w:ascii="Arial" w:hAnsi="Arial" w:cs="Arial"/>
          <w:sz w:val="22"/>
          <w:szCs w:val="22"/>
          <w:lang w:val="it-IT"/>
        </w:rPr>
        <w:t xml:space="preserve">A livello globale, </w:t>
      </w:r>
      <w:r w:rsidRPr="00400EBF">
        <w:rPr>
          <w:rFonts w:ascii="Arial" w:hAnsi="Arial" w:cs="Arial"/>
          <w:b/>
          <w:bCs/>
          <w:sz w:val="22"/>
          <w:szCs w:val="22"/>
          <w:lang w:val="it-IT"/>
        </w:rPr>
        <w:t>1 persona su 5</w:t>
      </w:r>
      <w:r w:rsidRPr="00400EBF">
        <w:rPr>
          <w:rFonts w:ascii="Arial" w:hAnsi="Arial" w:cs="Arial"/>
          <w:sz w:val="22"/>
          <w:szCs w:val="22"/>
          <w:lang w:val="it-IT"/>
        </w:rPr>
        <w:t xml:space="preserve"> </w:t>
      </w:r>
      <w:r w:rsidR="000B1626">
        <w:rPr>
          <w:rFonts w:ascii="Arial" w:hAnsi="Arial" w:cs="Arial"/>
          <w:sz w:val="22"/>
          <w:szCs w:val="22"/>
          <w:lang w:val="it-IT"/>
        </w:rPr>
        <w:t>è affetta da</w:t>
      </w:r>
      <w:r w:rsidRPr="00400EBF">
        <w:rPr>
          <w:rFonts w:ascii="Arial" w:hAnsi="Arial" w:cs="Arial"/>
          <w:sz w:val="22"/>
          <w:szCs w:val="22"/>
          <w:lang w:val="it-IT"/>
        </w:rPr>
        <w:t xml:space="preserve"> un certo grado di perdita uditiva.</w:t>
      </w:r>
      <w:r w:rsidRPr="00400EBF">
        <w:rPr>
          <w:rFonts w:ascii="Arial" w:hAnsi="Arial" w:cs="Arial"/>
          <w:sz w:val="22"/>
          <w:szCs w:val="22"/>
          <w:vertAlign w:val="superscript"/>
          <w:lang w:val="it-IT"/>
        </w:rPr>
        <w:t>3</w:t>
      </w:r>
      <w:r w:rsidRPr="00400EBF">
        <w:rPr>
          <w:rFonts w:ascii="Arial" w:hAnsi="Arial" w:cs="Arial"/>
          <w:sz w:val="22"/>
          <w:szCs w:val="22"/>
          <w:lang w:val="it-IT"/>
        </w:rPr>
        <w:t xml:space="preserve"> L’ipoacusia, se non trattata, può avere un </w:t>
      </w:r>
      <w:r w:rsidRPr="00400EBF">
        <w:rPr>
          <w:rFonts w:ascii="Arial" w:hAnsi="Arial" w:cs="Arial"/>
          <w:b/>
          <w:bCs/>
          <w:sz w:val="22"/>
          <w:szCs w:val="22"/>
          <w:lang w:val="it-IT"/>
        </w:rPr>
        <w:t>impatto significativo sulla vita di una persona</w:t>
      </w:r>
      <w:r w:rsidRPr="00400EBF">
        <w:rPr>
          <w:rFonts w:ascii="Arial" w:hAnsi="Arial" w:cs="Arial"/>
          <w:sz w:val="22"/>
          <w:szCs w:val="22"/>
          <w:lang w:val="it-IT"/>
        </w:rPr>
        <w:t>, dai ritardi nello sviluppo delle capacità linguistiche nei bambini alla riduzione della qualità della vita a causa dell'isolamento sociale, e p</w:t>
      </w:r>
      <w:r w:rsidR="00287161">
        <w:rPr>
          <w:rFonts w:ascii="Arial" w:hAnsi="Arial" w:cs="Arial"/>
          <w:sz w:val="22"/>
          <w:szCs w:val="22"/>
          <w:lang w:val="it-IT"/>
        </w:rPr>
        <w:t>u</w:t>
      </w:r>
      <w:r w:rsidRPr="00400EBF">
        <w:rPr>
          <w:rFonts w:ascii="Arial" w:hAnsi="Arial" w:cs="Arial"/>
          <w:sz w:val="22"/>
          <w:szCs w:val="22"/>
          <w:lang w:val="it-IT"/>
        </w:rPr>
        <w:t>ò portare anche ad</w:t>
      </w:r>
      <w:r w:rsidR="00287161">
        <w:rPr>
          <w:rFonts w:ascii="Arial" w:hAnsi="Arial" w:cs="Arial"/>
          <w:sz w:val="22"/>
          <w:szCs w:val="22"/>
          <w:lang w:val="it-IT"/>
        </w:rPr>
        <w:t xml:space="preserve"> una crescita fino all’8% del rischio di demenza</w:t>
      </w:r>
      <w:r w:rsidRPr="00400EBF">
        <w:rPr>
          <w:rFonts w:ascii="Arial" w:hAnsi="Arial" w:cs="Arial"/>
          <w:sz w:val="22"/>
          <w:szCs w:val="22"/>
          <w:lang w:val="it-IT"/>
        </w:rPr>
        <w:t>.</w:t>
      </w:r>
      <w:r w:rsidRPr="00400EBF">
        <w:rPr>
          <w:rFonts w:ascii="Arial" w:hAnsi="Arial" w:cs="Arial"/>
          <w:sz w:val="22"/>
          <w:szCs w:val="22"/>
          <w:vertAlign w:val="superscript"/>
          <w:lang w:val="it-IT"/>
        </w:rPr>
        <w:t>4</w:t>
      </w:r>
      <w:r w:rsidRPr="00400EBF">
        <w:rPr>
          <w:rFonts w:ascii="Arial" w:hAnsi="Arial" w:cs="Arial"/>
          <w:sz w:val="22"/>
          <w:szCs w:val="22"/>
          <w:lang w:val="it-IT"/>
        </w:rPr>
        <w:t xml:space="preserve"> </w:t>
      </w:r>
      <w:r w:rsidR="000B1626">
        <w:rPr>
          <w:rFonts w:ascii="Arial" w:hAnsi="Arial" w:cs="Arial"/>
          <w:sz w:val="22"/>
          <w:szCs w:val="22"/>
          <w:lang w:val="it-IT"/>
        </w:rPr>
        <w:t>Controlli audiometrici</w:t>
      </w:r>
      <w:r w:rsidRPr="00400EBF">
        <w:rPr>
          <w:rFonts w:ascii="Arial" w:hAnsi="Arial" w:cs="Arial"/>
          <w:sz w:val="22"/>
          <w:szCs w:val="22"/>
          <w:lang w:val="it-IT"/>
        </w:rPr>
        <w:t xml:space="preserve"> regolari e </w:t>
      </w:r>
      <w:r w:rsidR="000B1626">
        <w:rPr>
          <w:rFonts w:ascii="Arial" w:hAnsi="Arial" w:cs="Arial"/>
          <w:sz w:val="22"/>
          <w:szCs w:val="22"/>
          <w:lang w:val="it-IT"/>
        </w:rPr>
        <w:t>la possibilità di curare</w:t>
      </w:r>
      <w:r w:rsidR="00EB3E33" w:rsidRPr="00EB3E33">
        <w:rPr>
          <w:rStyle w:val="Rimandocommento"/>
          <w:lang w:val="it-IT"/>
        </w:rPr>
        <w:t xml:space="preserve"> </w:t>
      </w:r>
      <w:r w:rsidR="00EB3E33">
        <w:rPr>
          <w:rFonts w:ascii="Arial" w:hAnsi="Arial" w:cs="Arial"/>
          <w:sz w:val="22"/>
          <w:szCs w:val="22"/>
          <w:lang w:val="it-IT"/>
        </w:rPr>
        <w:t>la</w:t>
      </w:r>
      <w:r w:rsidRPr="00400EBF">
        <w:rPr>
          <w:rFonts w:ascii="Arial" w:hAnsi="Arial" w:cs="Arial"/>
          <w:sz w:val="22"/>
          <w:szCs w:val="22"/>
          <w:lang w:val="it-IT"/>
        </w:rPr>
        <w:t xml:space="preserve"> perdita uditiva sono </w:t>
      </w:r>
      <w:r w:rsidR="000B1626">
        <w:rPr>
          <w:rFonts w:ascii="Arial" w:hAnsi="Arial" w:cs="Arial"/>
          <w:sz w:val="22"/>
          <w:szCs w:val="22"/>
          <w:lang w:val="it-IT"/>
        </w:rPr>
        <w:t>fondamentali, ad ogni età,</w:t>
      </w:r>
      <w:r w:rsidRPr="00400EBF">
        <w:rPr>
          <w:rFonts w:ascii="Arial" w:hAnsi="Arial" w:cs="Arial"/>
          <w:sz w:val="22"/>
          <w:szCs w:val="22"/>
          <w:lang w:val="it-IT"/>
        </w:rPr>
        <w:t xml:space="preserve"> </w:t>
      </w:r>
      <w:r w:rsidR="00EB3E33">
        <w:rPr>
          <w:rFonts w:ascii="Arial" w:hAnsi="Arial" w:cs="Arial"/>
          <w:sz w:val="22"/>
          <w:szCs w:val="22"/>
          <w:lang w:val="it-IT"/>
        </w:rPr>
        <w:t xml:space="preserve">per </w:t>
      </w:r>
      <w:r w:rsidRPr="00400EBF">
        <w:rPr>
          <w:rFonts w:ascii="Arial" w:hAnsi="Arial" w:cs="Arial"/>
          <w:sz w:val="22"/>
          <w:szCs w:val="22"/>
          <w:lang w:val="it-IT"/>
        </w:rPr>
        <w:t>ridurre gli effetti di un'ipoacusia non trattata.</w:t>
      </w:r>
    </w:p>
    <w:p w14:paraId="76599816" w14:textId="77777777" w:rsidR="00387226" w:rsidRPr="00400EBF" w:rsidRDefault="00387226" w:rsidP="00387226">
      <w:pPr>
        <w:jc w:val="both"/>
        <w:rPr>
          <w:rFonts w:ascii="Arial" w:hAnsi="Arial" w:cs="Arial"/>
          <w:sz w:val="22"/>
          <w:szCs w:val="22"/>
          <w:lang w:val="it-IT"/>
        </w:rPr>
      </w:pPr>
    </w:p>
    <w:p w14:paraId="3D9A7551" w14:textId="77777777" w:rsidR="00EB3E33" w:rsidRDefault="00387226" w:rsidP="00EB3E33">
      <w:pPr>
        <w:jc w:val="both"/>
        <w:rPr>
          <w:rFonts w:ascii="Arial" w:hAnsi="Arial" w:cs="Arial"/>
          <w:b/>
          <w:bCs/>
          <w:sz w:val="22"/>
          <w:szCs w:val="22"/>
          <w:lang w:val="it-IT"/>
        </w:rPr>
      </w:pPr>
      <w:r w:rsidRPr="00400EBF">
        <w:rPr>
          <w:rFonts w:ascii="Arial" w:hAnsi="Arial" w:cs="Arial"/>
          <w:b/>
          <w:bCs/>
          <w:sz w:val="22"/>
          <w:szCs w:val="22"/>
          <w:lang w:val="it-IT"/>
        </w:rPr>
        <w:t>Come riconoscere i segni dell’ipoacusia?</w:t>
      </w:r>
    </w:p>
    <w:p w14:paraId="50F8909A" w14:textId="3A35D0DD" w:rsidR="00387226" w:rsidRPr="00EB3E33" w:rsidRDefault="00EB3E33" w:rsidP="00EB3E33">
      <w:pPr>
        <w:jc w:val="both"/>
        <w:rPr>
          <w:rFonts w:ascii="Arial" w:hAnsi="Arial" w:cs="Arial"/>
          <w:b/>
          <w:bCs/>
          <w:sz w:val="22"/>
          <w:szCs w:val="22"/>
          <w:lang w:val="it-IT"/>
        </w:rPr>
      </w:pPr>
      <w:r w:rsidRPr="00EB3E33">
        <w:rPr>
          <w:rFonts w:ascii="Arial" w:hAnsi="Arial" w:cs="Arial"/>
          <w:sz w:val="22"/>
          <w:szCs w:val="22"/>
          <w:lang w:val="it-IT"/>
        </w:rPr>
        <w:t>Individuarne i primi segnali</w:t>
      </w:r>
      <w:r w:rsidRPr="00400EBF">
        <w:rPr>
          <w:rFonts w:ascii="Arial" w:hAnsi="Arial" w:cs="Arial"/>
          <w:sz w:val="22"/>
          <w:szCs w:val="22"/>
          <w:lang w:val="it-IT"/>
        </w:rPr>
        <w:t xml:space="preserve"> </w:t>
      </w:r>
      <w:r w:rsidR="00387226" w:rsidRPr="00400EBF">
        <w:rPr>
          <w:rFonts w:ascii="Arial" w:hAnsi="Arial" w:cs="Arial"/>
          <w:sz w:val="22"/>
          <w:szCs w:val="22"/>
          <w:lang w:val="it-IT"/>
        </w:rPr>
        <w:t xml:space="preserve">non è semplice, poiché di solito si sviluppa gradualmente con sintomi impercettibili. </w:t>
      </w:r>
      <w:r w:rsidRPr="00770C9B">
        <w:rPr>
          <w:rFonts w:ascii="Arial" w:hAnsi="Arial" w:cs="Arial"/>
          <w:sz w:val="22"/>
          <w:szCs w:val="22"/>
          <w:lang w:val="it-IT"/>
        </w:rPr>
        <w:t xml:space="preserve">Un bambino che non risponde quando viene chiamato o un adulto che chiede al suo interlocutore di ripetere più volte, </w:t>
      </w:r>
      <w:r w:rsidR="00387226" w:rsidRPr="00400EBF">
        <w:rPr>
          <w:rFonts w:ascii="Arial" w:hAnsi="Arial" w:cs="Arial"/>
          <w:sz w:val="22"/>
          <w:szCs w:val="22"/>
          <w:lang w:val="it-IT"/>
        </w:rPr>
        <w:t xml:space="preserve">potrebbero essere segnali di perdita uditiva. </w:t>
      </w:r>
    </w:p>
    <w:p w14:paraId="6AD04D98" w14:textId="77777777" w:rsidR="00387226" w:rsidRPr="00400EBF" w:rsidRDefault="00387226" w:rsidP="00387226">
      <w:pPr>
        <w:jc w:val="both"/>
        <w:rPr>
          <w:rFonts w:ascii="Arial" w:hAnsi="Arial" w:cs="Arial"/>
          <w:sz w:val="22"/>
          <w:szCs w:val="22"/>
          <w:lang w:val="it-IT"/>
        </w:rPr>
      </w:pPr>
    </w:p>
    <w:p w14:paraId="795B9C68" w14:textId="5EEBBDA3" w:rsidR="00EB3E33" w:rsidRPr="00770C9B" w:rsidRDefault="00EB3E33" w:rsidP="00EB3E33">
      <w:pPr>
        <w:jc w:val="both"/>
        <w:rPr>
          <w:rFonts w:ascii="Arial" w:hAnsi="Arial" w:cs="Arial"/>
          <w:sz w:val="22"/>
          <w:szCs w:val="22"/>
          <w:lang w:val="it-IT"/>
        </w:rPr>
      </w:pPr>
      <w:r w:rsidRPr="00770C9B">
        <w:rPr>
          <w:rFonts w:ascii="Arial" w:hAnsi="Arial" w:cs="Arial"/>
          <w:sz w:val="22"/>
          <w:szCs w:val="22"/>
          <w:lang w:val="it-IT"/>
        </w:rPr>
        <w:t>Altri segnali che fanno pensare a una perdita uditiva nell'adulto sono:</w:t>
      </w:r>
    </w:p>
    <w:p w14:paraId="5AF2BBB2" w14:textId="30B66B7D" w:rsidR="00387226" w:rsidRPr="00400EBF" w:rsidRDefault="00EB3E33" w:rsidP="00387226">
      <w:pPr>
        <w:pStyle w:val="Paragrafoelenco"/>
        <w:numPr>
          <w:ilvl w:val="0"/>
          <w:numId w:val="5"/>
        </w:numPr>
        <w:jc w:val="both"/>
        <w:rPr>
          <w:rFonts w:ascii="Arial" w:hAnsi="Arial" w:cs="Arial"/>
          <w:sz w:val="22"/>
          <w:szCs w:val="22"/>
          <w:lang w:val="it-IT"/>
        </w:rPr>
      </w:pPr>
      <w:r>
        <w:rPr>
          <w:rFonts w:ascii="Arial" w:hAnsi="Arial" w:cs="Arial"/>
          <w:sz w:val="22"/>
          <w:szCs w:val="22"/>
          <w:lang w:val="it-IT"/>
        </w:rPr>
        <w:t>Necessità di aumentare</w:t>
      </w:r>
      <w:r w:rsidR="00387226" w:rsidRPr="00400EBF">
        <w:rPr>
          <w:rFonts w:ascii="Arial" w:hAnsi="Arial" w:cs="Arial"/>
          <w:sz w:val="22"/>
          <w:szCs w:val="22"/>
          <w:lang w:val="it-IT"/>
        </w:rPr>
        <w:t xml:space="preserve"> il volume della televisione, della radio o dello stereo</w:t>
      </w:r>
    </w:p>
    <w:p w14:paraId="2D17732F" w14:textId="77777777" w:rsidR="00387226" w:rsidRPr="00770C9B" w:rsidRDefault="00387226" w:rsidP="00387226">
      <w:pPr>
        <w:pStyle w:val="Paragrafoelenco"/>
        <w:numPr>
          <w:ilvl w:val="0"/>
          <w:numId w:val="5"/>
        </w:numPr>
        <w:jc w:val="both"/>
        <w:rPr>
          <w:rFonts w:ascii="Arial" w:hAnsi="Arial" w:cs="Arial"/>
          <w:sz w:val="22"/>
          <w:szCs w:val="22"/>
          <w:lang w:val="it-IT"/>
        </w:rPr>
      </w:pPr>
      <w:r w:rsidRPr="00770C9B">
        <w:rPr>
          <w:rFonts w:ascii="Arial" w:hAnsi="Arial" w:cs="Arial"/>
          <w:sz w:val="22"/>
          <w:szCs w:val="22"/>
          <w:lang w:val="it-IT"/>
        </w:rPr>
        <w:t>Riscontrare difficoltà durante le telefonate</w:t>
      </w:r>
    </w:p>
    <w:p w14:paraId="2501006E" w14:textId="225C8130" w:rsidR="00A87E44" w:rsidRPr="0072109C" w:rsidRDefault="00EB3E33" w:rsidP="00A87E44">
      <w:pPr>
        <w:pStyle w:val="Paragrafoelenco"/>
        <w:numPr>
          <w:ilvl w:val="0"/>
          <w:numId w:val="5"/>
        </w:numPr>
        <w:jc w:val="both"/>
        <w:rPr>
          <w:rFonts w:ascii="Arial" w:hAnsi="Arial" w:cs="Arial"/>
          <w:sz w:val="22"/>
          <w:szCs w:val="22"/>
          <w:lang w:val="it-IT"/>
        </w:rPr>
      </w:pPr>
      <w:r w:rsidRPr="0072109C">
        <w:rPr>
          <w:rFonts w:ascii="Arial" w:hAnsi="Arial" w:cs="Arial"/>
          <w:sz w:val="22"/>
          <w:szCs w:val="22"/>
          <w:lang w:val="it-IT"/>
        </w:rPr>
        <w:t>Percepire le parole altrui come ovattate</w:t>
      </w:r>
      <w:r w:rsidRPr="00770C9B">
        <w:rPr>
          <w:rFonts w:ascii="Arial" w:hAnsi="Arial" w:cs="Arial"/>
          <w:sz w:val="22"/>
          <w:szCs w:val="22"/>
          <w:lang w:val="it-IT"/>
        </w:rPr>
        <w:t>, avendo difficoltà a comprendere frasi o concetti e/o chiedendo di ripeter</w:t>
      </w:r>
      <w:r w:rsidR="007365F0">
        <w:rPr>
          <w:rFonts w:ascii="Arial" w:hAnsi="Arial" w:cs="Arial"/>
          <w:sz w:val="22"/>
          <w:szCs w:val="22"/>
          <w:lang w:val="it-IT"/>
        </w:rPr>
        <w:t>e</w:t>
      </w:r>
      <w:r w:rsidRPr="00770C9B">
        <w:rPr>
          <w:rFonts w:ascii="Arial" w:hAnsi="Arial" w:cs="Arial"/>
          <w:sz w:val="22"/>
          <w:szCs w:val="22"/>
          <w:lang w:val="it-IT"/>
        </w:rPr>
        <w:t xml:space="preserve"> le frasi più volte</w:t>
      </w:r>
    </w:p>
    <w:p w14:paraId="64B8398C" w14:textId="77777777" w:rsidR="00387226" w:rsidRPr="00400EBF" w:rsidRDefault="00387226" w:rsidP="00387226">
      <w:pPr>
        <w:jc w:val="both"/>
        <w:rPr>
          <w:rFonts w:ascii="Arial" w:hAnsi="Arial" w:cs="Arial"/>
          <w:sz w:val="22"/>
          <w:szCs w:val="22"/>
          <w:lang w:val="it-IT"/>
        </w:rPr>
      </w:pPr>
    </w:p>
    <w:p w14:paraId="1BEDCF52" w14:textId="29D84021" w:rsidR="00387226" w:rsidRPr="009451C5" w:rsidRDefault="00387226" w:rsidP="009451C5">
      <w:pPr>
        <w:pStyle w:val="pf0"/>
        <w:rPr>
          <w:rFonts w:ascii="Arial" w:hAnsi="Arial" w:cs="Arial"/>
          <w:sz w:val="20"/>
          <w:szCs w:val="20"/>
        </w:rPr>
      </w:pPr>
      <w:r w:rsidRPr="00400EBF">
        <w:rPr>
          <w:rFonts w:ascii="Arial" w:hAnsi="Arial" w:cs="Arial"/>
          <w:b/>
          <w:bCs/>
          <w:sz w:val="22"/>
          <w:szCs w:val="22"/>
        </w:rPr>
        <w:t xml:space="preserve">MED-EL </w:t>
      </w:r>
      <w:r w:rsidR="009451C5" w:rsidRPr="009451C5">
        <w:rPr>
          <w:rFonts w:ascii="Arial" w:hAnsi="Arial" w:cs="Arial"/>
          <w:b/>
          <w:bCs/>
          <w:sz w:val="22"/>
          <w:szCs w:val="22"/>
        </w:rPr>
        <w:t>è da sempre promotrice di una cura dell'udito che sia accessibile a tutt</w:t>
      </w:r>
      <w:r w:rsidR="00B57AE0">
        <w:rPr>
          <w:rFonts w:ascii="Arial" w:hAnsi="Arial" w:cs="Arial"/>
          <w:b/>
          <w:bCs/>
          <w:sz w:val="22"/>
          <w:szCs w:val="22"/>
        </w:rPr>
        <w:t>i</w:t>
      </w:r>
    </w:p>
    <w:p w14:paraId="18D67E83" w14:textId="20FD3CF5" w:rsidR="009451C5" w:rsidRPr="009451C5" w:rsidRDefault="009451C5" w:rsidP="009451C5">
      <w:pPr>
        <w:jc w:val="both"/>
        <w:rPr>
          <w:rFonts w:ascii="Arial" w:hAnsi="Arial" w:cs="Arial"/>
          <w:sz w:val="22"/>
          <w:szCs w:val="22"/>
          <w:lang w:val="it-IT"/>
        </w:rPr>
      </w:pPr>
      <w:r w:rsidRPr="009451C5">
        <w:rPr>
          <w:rFonts w:ascii="Arial" w:hAnsi="Arial" w:cs="Arial"/>
          <w:sz w:val="22"/>
          <w:szCs w:val="22"/>
          <w:lang w:val="it-IT"/>
        </w:rPr>
        <w:t>Sin dalla nascita del moderno impianto cocleare, oltre 45 anni fa, MED-EL sensibilizza le persone sul tema dell'ipoacusia in tutto il mondo.</w:t>
      </w:r>
    </w:p>
    <w:p w14:paraId="0D37331E" w14:textId="429A693F" w:rsidR="00387226" w:rsidRPr="00400EBF" w:rsidRDefault="00387226" w:rsidP="00387226">
      <w:pPr>
        <w:jc w:val="both"/>
        <w:rPr>
          <w:rFonts w:ascii="Arial" w:hAnsi="Arial" w:cs="Arial"/>
          <w:sz w:val="22"/>
          <w:szCs w:val="22"/>
          <w:lang w:val="it-IT"/>
        </w:rPr>
      </w:pPr>
      <w:r w:rsidRPr="00400EBF">
        <w:rPr>
          <w:rFonts w:ascii="Arial" w:hAnsi="Arial" w:cs="Arial"/>
          <w:sz w:val="22"/>
          <w:szCs w:val="22"/>
          <w:lang w:val="it-IT"/>
        </w:rPr>
        <w:t xml:space="preserve">MED-EL supporta gli specialisti dell'udito e della salute </w:t>
      </w:r>
      <w:r w:rsidR="00EF0AF9" w:rsidRPr="00EF0AF9">
        <w:rPr>
          <w:rFonts w:ascii="Arial" w:hAnsi="Arial" w:cs="Arial"/>
          <w:sz w:val="22"/>
          <w:szCs w:val="22"/>
          <w:lang w:val="it-IT"/>
        </w:rPr>
        <w:t>con una formazione continua e aggiornamenti periodici sugli</w:t>
      </w:r>
      <w:r w:rsidR="00EF0AF9" w:rsidRPr="00400EBF">
        <w:rPr>
          <w:rFonts w:ascii="Arial" w:hAnsi="Arial" w:cs="Arial"/>
          <w:sz w:val="22"/>
          <w:szCs w:val="22"/>
          <w:lang w:val="it-IT"/>
        </w:rPr>
        <w:t xml:space="preserve"> </w:t>
      </w:r>
      <w:proofErr w:type="gramStart"/>
      <w:r w:rsidRPr="00400EBF">
        <w:rPr>
          <w:rFonts w:ascii="Arial" w:hAnsi="Arial" w:cs="Arial"/>
          <w:sz w:val="22"/>
          <w:szCs w:val="22"/>
          <w:lang w:val="it-IT"/>
        </w:rPr>
        <w:t>i</w:t>
      </w:r>
      <w:proofErr w:type="gramEnd"/>
      <w:r w:rsidRPr="00400EBF">
        <w:rPr>
          <w:rFonts w:ascii="Arial" w:hAnsi="Arial" w:cs="Arial"/>
          <w:sz w:val="22"/>
          <w:szCs w:val="22"/>
          <w:lang w:val="it-IT"/>
        </w:rPr>
        <w:t xml:space="preserve"> impianti uditivi. In aggiunta, MED-EL sostiene una comunità globale di volontari, </w:t>
      </w:r>
      <w:r w:rsidR="00EF0AF9">
        <w:rPr>
          <w:rFonts w:ascii="Arial" w:hAnsi="Arial" w:cs="Arial"/>
          <w:sz w:val="22"/>
          <w:szCs w:val="22"/>
          <w:lang w:val="it-IT"/>
        </w:rPr>
        <w:t>i mentori di</w:t>
      </w:r>
      <w:r w:rsidRPr="00400EBF">
        <w:rPr>
          <w:rFonts w:ascii="Arial" w:hAnsi="Arial" w:cs="Arial"/>
          <w:sz w:val="22"/>
          <w:szCs w:val="22"/>
          <w:lang w:val="it-IT"/>
        </w:rPr>
        <w:t xml:space="preserve"> </w:t>
      </w:r>
      <w:hyperlink r:id="rId8" w:history="1">
        <w:proofErr w:type="spellStart"/>
        <w:r w:rsidRPr="00400EBF">
          <w:rPr>
            <w:rStyle w:val="Collegamentoipertestuale"/>
            <w:rFonts w:ascii="Arial" w:hAnsi="Arial" w:cs="Arial"/>
            <w:b/>
            <w:bCs/>
            <w:sz w:val="22"/>
            <w:szCs w:val="22"/>
            <w:lang w:val="it-IT"/>
          </w:rPr>
          <w:t>Hearpeers</w:t>
        </w:r>
        <w:proofErr w:type="spellEnd"/>
      </w:hyperlink>
      <w:r w:rsidRPr="00400EBF">
        <w:rPr>
          <w:rFonts w:ascii="Arial" w:hAnsi="Arial" w:cs="Arial"/>
          <w:sz w:val="22"/>
          <w:szCs w:val="22"/>
          <w:lang w:val="it-IT"/>
        </w:rPr>
        <w:t>, anche loro portatori di impianti cocleari.</w:t>
      </w:r>
    </w:p>
    <w:p w14:paraId="19B0AD77" w14:textId="77777777" w:rsidR="00387226" w:rsidRPr="00400EBF" w:rsidRDefault="00387226" w:rsidP="00387226">
      <w:pPr>
        <w:jc w:val="both"/>
        <w:rPr>
          <w:rFonts w:ascii="Arial" w:hAnsi="Arial" w:cs="Arial"/>
          <w:sz w:val="22"/>
          <w:szCs w:val="22"/>
          <w:lang w:val="it-IT"/>
        </w:rPr>
      </w:pPr>
    </w:p>
    <w:p w14:paraId="29FB5E1C" w14:textId="47A751F8" w:rsidR="00387226" w:rsidRPr="00400EBF" w:rsidRDefault="00387226" w:rsidP="00387226">
      <w:pPr>
        <w:jc w:val="both"/>
        <w:rPr>
          <w:rFonts w:ascii="Arial" w:hAnsi="Arial" w:cs="Arial"/>
          <w:sz w:val="22"/>
          <w:szCs w:val="22"/>
          <w:lang w:val="it-IT"/>
        </w:rPr>
      </w:pPr>
      <w:r w:rsidRPr="00400EBF">
        <w:rPr>
          <w:rFonts w:ascii="Arial" w:hAnsi="Arial" w:cs="Arial"/>
          <w:sz w:val="22"/>
          <w:szCs w:val="22"/>
          <w:lang w:val="it-IT"/>
        </w:rPr>
        <w:t>In linea con l</w:t>
      </w:r>
      <w:r w:rsidR="00EF0AF9">
        <w:rPr>
          <w:rFonts w:ascii="Arial" w:hAnsi="Arial" w:cs="Arial"/>
          <w:sz w:val="22"/>
          <w:szCs w:val="22"/>
          <w:lang w:val="it-IT"/>
        </w:rPr>
        <w:t>a sua mission</w:t>
      </w:r>
      <w:r w:rsidRPr="00400EBF">
        <w:rPr>
          <w:rFonts w:ascii="Arial" w:hAnsi="Arial" w:cs="Arial"/>
          <w:sz w:val="22"/>
          <w:szCs w:val="22"/>
          <w:lang w:val="it-IT"/>
        </w:rPr>
        <w:t xml:space="preserve"> di </w:t>
      </w:r>
      <w:r w:rsidRPr="00400EBF">
        <w:rPr>
          <w:rFonts w:ascii="Arial" w:hAnsi="Arial" w:cs="Arial"/>
          <w:b/>
          <w:bCs/>
          <w:sz w:val="22"/>
          <w:szCs w:val="22"/>
          <w:lang w:val="it-IT"/>
        </w:rPr>
        <w:t>superare la perdita uditiva come barriera alla comunicazione e alla qualità della vita</w:t>
      </w:r>
      <w:r w:rsidRPr="00400EBF">
        <w:rPr>
          <w:rFonts w:ascii="Arial" w:hAnsi="Arial" w:cs="Arial"/>
          <w:sz w:val="22"/>
          <w:szCs w:val="22"/>
          <w:lang w:val="it-IT"/>
        </w:rPr>
        <w:t xml:space="preserve">, </w:t>
      </w:r>
      <w:r w:rsidRPr="00400EBF">
        <w:rPr>
          <w:rFonts w:ascii="Arial" w:hAnsi="Arial" w:cs="Arial"/>
          <w:b/>
          <w:bCs/>
          <w:sz w:val="22"/>
          <w:szCs w:val="22"/>
          <w:lang w:val="it-IT"/>
        </w:rPr>
        <w:t xml:space="preserve">MED-EL aiuta i Paesi in via di sviluppo a creare e migliorare </w:t>
      </w:r>
      <w:r w:rsidR="00EF0AF9">
        <w:rPr>
          <w:rFonts w:ascii="Arial" w:hAnsi="Arial" w:cs="Arial"/>
          <w:b/>
          <w:bCs/>
          <w:sz w:val="22"/>
          <w:szCs w:val="22"/>
          <w:lang w:val="it-IT"/>
        </w:rPr>
        <w:t xml:space="preserve">la rete </w:t>
      </w:r>
      <w:r w:rsidRPr="00400EBF">
        <w:rPr>
          <w:rFonts w:ascii="Arial" w:hAnsi="Arial" w:cs="Arial"/>
          <w:b/>
          <w:bCs/>
          <w:sz w:val="22"/>
          <w:szCs w:val="22"/>
          <w:lang w:val="it-IT"/>
        </w:rPr>
        <w:t>di assistenza al</w:t>
      </w:r>
      <w:r w:rsidR="00EF0AF9">
        <w:rPr>
          <w:rFonts w:ascii="Arial" w:hAnsi="Arial" w:cs="Arial"/>
          <w:b/>
          <w:bCs/>
          <w:sz w:val="22"/>
          <w:szCs w:val="22"/>
          <w:lang w:val="it-IT"/>
        </w:rPr>
        <w:t>la salute uditiva</w:t>
      </w:r>
      <w:r w:rsidRPr="00400EBF">
        <w:rPr>
          <w:rFonts w:ascii="Arial" w:hAnsi="Arial" w:cs="Arial"/>
          <w:sz w:val="22"/>
          <w:szCs w:val="22"/>
          <w:lang w:val="it-IT"/>
        </w:rPr>
        <w:t>. Difatti, in questi paesi vi è spesso carenza di programmi di screening uditivi consolidati</w:t>
      </w:r>
      <w:r w:rsidR="00287161">
        <w:rPr>
          <w:rFonts w:ascii="Arial" w:hAnsi="Arial" w:cs="Arial"/>
          <w:sz w:val="22"/>
          <w:szCs w:val="22"/>
          <w:lang w:val="it-IT"/>
        </w:rPr>
        <w:t xml:space="preserve">, </w:t>
      </w:r>
      <w:r w:rsidRPr="00400EBF">
        <w:rPr>
          <w:rFonts w:ascii="Arial" w:hAnsi="Arial" w:cs="Arial"/>
          <w:sz w:val="22"/>
          <w:szCs w:val="22"/>
          <w:lang w:val="it-IT"/>
        </w:rPr>
        <w:t>delle necessarie conoscenze specialistiche sulle soluzioni uditive e</w:t>
      </w:r>
      <w:r w:rsidR="00287161">
        <w:rPr>
          <w:rFonts w:ascii="Arial" w:hAnsi="Arial" w:cs="Arial"/>
          <w:sz w:val="22"/>
          <w:szCs w:val="22"/>
          <w:lang w:val="it-IT"/>
        </w:rPr>
        <w:t xml:space="preserve"> di</w:t>
      </w:r>
      <w:r w:rsidRPr="00400EBF">
        <w:rPr>
          <w:rFonts w:ascii="Arial" w:hAnsi="Arial" w:cs="Arial"/>
          <w:sz w:val="22"/>
          <w:szCs w:val="22"/>
          <w:lang w:val="it-IT"/>
        </w:rPr>
        <w:t xml:space="preserve"> attrezzature mediche adeguate. </w:t>
      </w:r>
    </w:p>
    <w:p w14:paraId="2B5634A3" w14:textId="77777777" w:rsidR="00387226" w:rsidRPr="00400EBF" w:rsidRDefault="00387226" w:rsidP="00387226">
      <w:pPr>
        <w:jc w:val="both"/>
        <w:rPr>
          <w:rFonts w:ascii="Arial" w:hAnsi="Arial" w:cs="Arial"/>
          <w:sz w:val="22"/>
          <w:szCs w:val="22"/>
          <w:lang w:val="it-IT"/>
        </w:rPr>
      </w:pPr>
    </w:p>
    <w:p w14:paraId="724B8266" w14:textId="23669A32" w:rsidR="00387226" w:rsidRPr="00770C9B" w:rsidRDefault="00EF0AF9" w:rsidP="00770C9B">
      <w:pPr>
        <w:jc w:val="both"/>
        <w:rPr>
          <w:rFonts w:ascii="Arial" w:hAnsi="Arial" w:cs="Arial"/>
          <w:sz w:val="22"/>
          <w:szCs w:val="22"/>
          <w:lang w:val="it-IT"/>
        </w:rPr>
      </w:pPr>
      <w:r w:rsidRPr="00EF0AF9">
        <w:rPr>
          <w:rFonts w:ascii="Arial" w:hAnsi="Arial" w:cs="Arial"/>
          <w:sz w:val="22"/>
          <w:szCs w:val="22"/>
          <w:lang w:val="it-IT"/>
        </w:rPr>
        <w:lastRenderedPageBreak/>
        <w:t>"</w:t>
      </w:r>
      <w:r w:rsidRPr="00EF0AF9">
        <w:rPr>
          <w:rFonts w:ascii="Arial" w:hAnsi="Arial" w:cs="Arial"/>
          <w:i/>
          <w:iCs/>
          <w:sz w:val="22"/>
          <w:szCs w:val="22"/>
          <w:lang w:val="it-IT"/>
        </w:rPr>
        <w:t xml:space="preserve">Siamo orgogliosi delle recenti iniziative che dimostrano il nostro costante impegno volto a migliorare la vita delle persone affette da ipoacusia e ad avvicinarle, grazie alla tecnologia, al meraviglioso mondo dei suoni. È per questa ragione che riteniamo fondamentali le collaborazioni, che si sono rivelate molto proficue, con le istituzioni e associazioni italiane per rendere la magia della musica accessibile a tutti, come in occasione di </w:t>
      </w:r>
      <w:proofErr w:type="spellStart"/>
      <w:r w:rsidRPr="00EF0AF9">
        <w:rPr>
          <w:rFonts w:ascii="Arial" w:hAnsi="Arial" w:cs="Arial"/>
          <w:i/>
          <w:iCs/>
          <w:sz w:val="22"/>
          <w:szCs w:val="22"/>
          <w:lang w:val="it-IT"/>
        </w:rPr>
        <w:t>Eurovision</w:t>
      </w:r>
      <w:proofErr w:type="spellEnd"/>
      <w:r w:rsidRPr="00EF0AF9">
        <w:rPr>
          <w:rFonts w:ascii="Arial" w:hAnsi="Arial" w:cs="Arial"/>
          <w:i/>
          <w:iCs/>
          <w:sz w:val="22"/>
          <w:szCs w:val="22"/>
          <w:lang w:val="it-IT"/>
        </w:rPr>
        <w:t xml:space="preserve"> Song contest Accessibile, Sound </w:t>
      </w:r>
      <w:proofErr w:type="spellStart"/>
      <w:r w:rsidRPr="00EF0AF9">
        <w:rPr>
          <w:rFonts w:ascii="Arial" w:hAnsi="Arial" w:cs="Arial"/>
          <w:i/>
          <w:iCs/>
          <w:sz w:val="22"/>
          <w:szCs w:val="22"/>
          <w:lang w:val="it-IT"/>
        </w:rPr>
        <w:t>Sensation</w:t>
      </w:r>
      <w:proofErr w:type="spellEnd"/>
      <w:r w:rsidRPr="00EF0AF9">
        <w:rPr>
          <w:rFonts w:ascii="Arial" w:hAnsi="Arial" w:cs="Arial"/>
          <w:i/>
          <w:iCs/>
          <w:sz w:val="22"/>
          <w:szCs w:val="22"/>
          <w:lang w:val="it-IT"/>
        </w:rPr>
        <w:t xml:space="preserve"> Festival di Vienna e Sanremo 2023 Accessibile</w:t>
      </w:r>
      <w:r w:rsidRPr="00EF0AF9">
        <w:rPr>
          <w:rFonts w:ascii="Arial" w:hAnsi="Arial" w:cs="Arial"/>
          <w:sz w:val="22"/>
          <w:szCs w:val="22"/>
          <w:lang w:val="it-IT"/>
        </w:rPr>
        <w:t xml:space="preserve">", </w:t>
      </w:r>
      <w:r w:rsidRPr="00EF0AF9">
        <w:rPr>
          <w:rFonts w:ascii="Arial" w:hAnsi="Arial" w:cs="Arial"/>
          <w:b/>
          <w:bCs/>
          <w:sz w:val="22"/>
          <w:szCs w:val="22"/>
          <w:lang w:val="it-IT"/>
        </w:rPr>
        <w:t>afferma Romed Krösbacher, Direttore di MED-EL Italia.</w:t>
      </w:r>
      <w:r w:rsidRPr="00EF0AF9">
        <w:rPr>
          <w:rStyle w:val="Rimandocommento"/>
          <w:rFonts w:ascii="Arial" w:hAnsi="Arial" w:cs="Arial"/>
          <w:sz w:val="22"/>
          <w:szCs w:val="22"/>
          <w:lang w:val="it-IT"/>
        </w:rPr>
        <w:t xml:space="preserve"> </w:t>
      </w:r>
    </w:p>
    <w:p w14:paraId="55C7DF7C" w14:textId="77777777" w:rsidR="00770C9B" w:rsidRDefault="00770C9B" w:rsidP="002D2ABB">
      <w:pPr>
        <w:jc w:val="both"/>
        <w:rPr>
          <w:rFonts w:ascii="Arial" w:hAnsi="Arial" w:cs="Arial"/>
          <w:sz w:val="22"/>
          <w:szCs w:val="22"/>
          <w:lang w:val="it-IT"/>
        </w:rPr>
      </w:pPr>
    </w:p>
    <w:p w14:paraId="30461A67" w14:textId="0C9BF30D" w:rsidR="002D2ABB" w:rsidRPr="00400EBF" w:rsidRDefault="002D2ABB" w:rsidP="002D2ABB">
      <w:pPr>
        <w:jc w:val="both"/>
        <w:rPr>
          <w:rFonts w:ascii="Arial" w:hAnsi="Arial" w:cs="Arial"/>
          <w:sz w:val="22"/>
          <w:szCs w:val="22"/>
          <w:lang w:val="it-IT"/>
        </w:rPr>
      </w:pPr>
      <w:r w:rsidRPr="00400EBF">
        <w:rPr>
          <w:rFonts w:ascii="Arial" w:hAnsi="Arial" w:cs="Arial"/>
          <w:sz w:val="22"/>
          <w:szCs w:val="22"/>
          <w:lang w:val="it-IT"/>
        </w:rPr>
        <w:t>All'interno del sistema</w:t>
      </w:r>
      <w:r>
        <w:rPr>
          <w:rFonts w:ascii="Arial" w:hAnsi="Arial" w:cs="Arial"/>
          <w:sz w:val="22"/>
          <w:szCs w:val="22"/>
          <w:lang w:val="it-IT"/>
        </w:rPr>
        <w:t xml:space="preserve"> sanitario</w:t>
      </w:r>
      <w:r w:rsidRPr="00400EBF">
        <w:rPr>
          <w:rFonts w:ascii="Arial" w:hAnsi="Arial" w:cs="Arial"/>
          <w:sz w:val="22"/>
          <w:szCs w:val="22"/>
          <w:lang w:val="it-IT"/>
        </w:rPr>
        <w:t xml:space="preserve"> di ogni Paese, gli esami dell'udito e gli screening rimangono un pilastro essenziale e una misura preventiva della perdita uditiva.</w:t>
      </w:r>
    </w:p>
    <w:p w14:paraId="1EF0A15B" w14:textId="44A0C148" w:rsidR="00E861C4" w:rsidRPr="00400EBF" w:rsidRDefault="00E861C4" w:rsidP="00E861C4">
      <w:pPr>
        <w:jc w:val="both"/>
        <w:rPr>
          <w:rFonts w:ascii="Arial" w:hAnsi="Arial" w:cs="Arial"/>
          <w:sz w:val="22"/>
          <w:szCs w:val="22"/>
          <w:lang w:val="it-IT"/>
        </w:rPr>
      </w:pPr>
    </w:p>
    <w:p w14:paraId="106AD809" w14:textId="6623C2A4" w:rsidR="00E861C4" w:rsidRPr="00400EBF" w:rsidRDefault="00770C9B" w:rsidP="00E861C4">
      <w:pPr>
        <w:jc w:val="both"/>
        <w:rPr>
          <w:rFonts w:ascii="Arial" w:hAnsi="Arial" w:cs="Arial"/>
          <w:b/>
          <w:bCs/>
          <w:sz w:val="22"/>
          <w:szCs w:val="22"/>
          <w:lang w:val="it-IT"/>
        </w:rPr>
      </w:pPr>
      <w:r>
        <w:rPr>
          <w:rFonts w:ascii="Arial" w:hAnsi="Arial" w:cs="Arial"/>
          <w:b/>
          <w:bCs/>
          <w:sz w:val="22"/>
          <w:szCs w:val="22"/>
          <w:lang w:val="it-IT"/>
        </w:rPr>
        <w:t>Diagnosi</w:t>
      </w:r>
      <w:r w:rsidRPr="00400EBF">
        <w:rPr>
          <w:rFonts w:ascii="Arial" w:hAnsi="Arial" w:cs="Arial"/>
          <w:b/>
          <w:bCs/>
          <w:sz w:val="22"/>
          <w:szCs w:val="22"/>
          <w:lang w:val="it-IT"/>
        </w:rPr>
        <w:t xml:space="preserve"> </w:t>
      </w:r>
      <w:r w:rsidR="00E861C4" w:rsidRPr="00400EBF">
        <w:rPr>
          <w:rFonts w:ascii="Arial" w:hAnsi="Arial" w:cs="Arial"/>
          <w:b/>
          <w:bCs/>
          <w:sz w:val="22"/>
          <w:szCs w:val="22"/>
          <w:lang w:val="it-IT"/>
        </w:rPr>
        <w:t>precoce per un trattamento appropriato</w:t>
      </w:r>
    </w:p>
    <w:p w14:paraId="6DEE78AE" w14:textId="77777777" w:rsidR="00E861C4" w:rsidRPr="00400EBF" w:rsidRDefault="00E861C4" w:rsidP="00E861C4">
      <w:pPr>
        <w:jc w:val="both"/>
        <w:rPr>
          <w:rFonts w:ascii="Arial" w:hAnsi="Arial" w:cs="Arial"/>
          <w:b/>
          <w:bCs/>
          <w:sz w:val="22"/>
          <w:szCs w:val="22"/>
          <w:lang w:val="it-IT"/>
        </w:rPr>
      </w:pPr>
    </w:p>
    <w:p w14:paraId="4BB1CB78" w14:textId="353866C8" w:rsidR="00770C9B" w:rsidRDefault="00E861C4" w:rsidP="00E861C4">
      <w:pPr>
        <w:jc w:val="both"/>
        <w:rPr>
          <w:rFonts w:ascii="Arial" w:hAnsi="Arial" w:cs="Arial"/>
          <w:sz w:val="22"/>
          <w:szCs w:val="22"/>
          <w:lang w:val="it-IT"/>
        </w:rPr>
      </w:pPr>
      <w:r w:rsidRPr="00770C9B">
        <w:rPr>
          <w:rFonts w:ascii="Arial" w:hAnsi="Arial" w:cs="Arial"/>
          <w:sz w:val="22"/>
          <w:szCs w:val="22"/>
          <w:lang w:val="it-IT"/>
        </w:rPr>
        <w:t xml:space="preserve">Sottoporsi con regolarità allo screening uditivo è un primo passo molto importante per individuare e, eventualmente, trattare l'ipoacusia. </w:t>
      </w:r>
      <w:r w:rsidR="00770C9B" w:rsidRPr="00770C9B">
        <w:rPr>
          <w:rFonts w:ascii="Arial" w:hAnsi="Arial" w:cs="Arial"/>
          <w:sz w:val="22"/>
          <w:szCs w:val="22"/>
          <w:lang w:val="it-IT"/>
        </w:rPr>
        <w:t>Si può ritornare a sentire grazie a diverse soluzion</w:t>
      </w:r>
      <w:r w:rsidR="007A4F01">
        <w:rPr>
          <w:rFonts w:ascii="Arial" w:hAnsi="Arial" w:cs="Arial"/>
          <w:sz w:val="22"/>
          <w:szCs w:val="22"/>
          <w:lang w:val="it-IT"/>
        </w:rPr>
        <w:t>i</w:t>
      </w:r>
      <w:r w:rsidR="00770C9B" w:rsidRPr="00770C9B">
        <w:rPr>
          <w:rFonts w:ascii="Arial" w:hAnsi="Arial" w:cs="Arial"/>
          <w:sz w:val="22"/>
          <w:szCs w:val="22"/>
          <w:lang w:val="it-IT"/>
        </w:rPr>
        <w:t xml:space="preserve"> uditive come ad esempio </w:t>
      </w:r>
      <w:r w:rsidR="00770C9B" w:rsidRPr="007A4F01">
        <w:rPr>
          <w:rFonts w:ascii="Arial" w:hAnsi="Arial" w:cs="Arial"/>
          <w:b/>
          <w:bCs/>
          <w:sz w:val="22"/>
          <w:szCs w:val="22"/>
          <w:lang w:val="it-IT"/>
        </w:rPr>
        <w:t>l'impianto cocleare</w:t>
      </w:r>
      <w:r w:rsidR="00770C9B" w:rsidRPr="007A4F01">
        <w:rPr>
          <w:rFonts w:ascii="Arial" w:hAnsi="Arial" w:cs="Arial"/>
          <w:b/>
          <w:bCs/>
          <w:sz w:val="22"/>
          <w:szCs w:val="22"/>
          <w:lang w:val="it-IT"/>
        </w:rPr>
        <w:t>,</w:t>
      </w:r>
      <w:r w:rsidR="00770C9B" w:rsidRPr="007A4F01">
        <w:rPr>
          <w:rFonts w:ascii="Arial" w:hAnsi="Arial" w:cs="Arial"/>
          <w:b/>
          <w:bCs/>
          <w:sz w:val="22"/>
          <w:szCs w:val="22"/>
          <w:lang w:val="it-IT"/>
        </w:rPr>
        <w:t xml:space="preserve"> che viene utilizzato da circa 1 milione di persone in tutto il mondo</w:t>
      </w:r>
      <w:r w:rsidR="007A4F01">
        <w:rPr>
          <w:rFonts w:ascii="Arial" w:hAnsi="Arial" w:cs="Arial"/>
          <w:b/>
          <w:bCs/>
          <w:sz w:val="22"/>
          <w:szCs w:val="22"/>
          <w:lang w:val="it-IT"/>
        </w:rPr>
        <w:t>,</w:t>
      </w:r>
      <w:r w:rsidR="00770C9B" w:rsidRPr="00770C9B">
        <w:rPr>
          <w:rFonts w:ascii="Arial" w:hAnsi="Arial" w:cs="Arial"/>
          <w:sz w:val="22"/>
          <w:szCs w:val="22"/>
          <w:lang w:val="it-IT"/>
        </w:rPr>
        <w:t xml:space="preserve"> ma potrebbero beneficiarne molte più persone. </w:t>
      </w:r>
    </w:p>
    <w:p w14:paraId="1F21B8A6" w14:textId="77777777" w:rsidR="00770C9B" w:rsidRPr="00767E82" w:rsidRDefault="00770C9B" w:rsidP="00E861C4">
      <w:pPr>
        <w:jc w:val="both"/>
        <w:rPr>
          <w:rFonts w:ascii="Arial" w:hAnsi="Arial" w:cs="Arial"/>
          <w:sz w:val="22"/>
          <w:szCs w:val="22"/>
          <w:lang w:val="it-IT"/>
        </w:rPr>
      </w:pPr>
    </w:p>
    <w:p w14:paraId="709899E1" w14:textId="07D55B71" w:rsidR="00E861C4" w:rsidRPr="00767E82" w:rsidRDefault="00E861C4" w:rsidP="00E861C4">
      <w:pPr>
        <w:jc w:val="both"/>
        <w:rPr>
          <w:rFonts w:ascii="Arial" w:hAnsi="Arial" w:cs="Arial"/>
          <w:sz w:val="22"/>
          <w:szCs w:val="22"/>
          <w:lang w:val="it-IT"/>
        </w:rPr>
      </w:pPr>
      <w:r w:rsidRPr="00767E82">
        <w:rPr>
          <w:rFonts w:ascii="Arial" w:hAnsi="Arial" w:cs="Arial"/>
          <w:b/>
          <w:bCs/>
          <w:sz w:val="22"/>
          <w:szCs w:val="22"/>
          <w:lang w:val="it-IT"/>
        </w:rPr>
        <w:t>Un test dell'udito online gratuito</w:t>
      </w:r>
      <w:r w:rsidRPr="00767E82">
        <w:rPr>
          <w:rFonts w:ascii="Arial" w:hAnsi="Arial" w:cs="Arial"/>
          <w:sz w:val="22"/>
          <w:szCs w:val="22"/>
          <w:lang w:val="it-IT"/>
        </w:rPr>
        <w:t xml:space="preserve">, disponibile all'indirizzo </w:t>
      </w:r>
      <w:hyperlink r:id="rId9" w:anchor="one" w:history="1">
        <w:r w:rsidR="00B11535" w:rsidRPr="00767E82">
          <w:rPr>
            <w:rStyle w:val="Collegamentoipertestuale"/>
            <w:rFonts w:ascii="Arial" w:hAnsi="Arial" w:cs="Arial"/>
            <w:sz w:val="22"/>
            <w:szCs w:val="22"/>
            <w:lang w:val="it-IT"/>
          </w:rPr>
          <w:t>https://hearlife.medel.com/it-it/your-soundtrack#one</w:t>
        </w:r>
      </w:hyperlink>
      <w:r w:rsidR="00B11535" w:rsidRPr="00767E82">
        <w:rPr>
          <w:rFonts w:ascii="Arial" w:hAnsi="Arial" w:cs="Arial"/>
          <w:sz w:val="22"/>
          <w:szCs w:val="22"/>
          <w:lang w:val="it-IT"/>
        </w:rPr>
        <w:t xml:space="preserve">, </w:t>
      </w:r>
      <w:r w:rsidRPr="00767E82">
        <w:rPr>
          <w:rFonts w:ascii="Arial" w:hAnsi="Arial" w:cs="Arial"/>
          <w:b/>
          <w:bCs/>
          <w:sz w:val="22"/>
          <w:szCs w:val="22"/>
          <w:lang w:val="it-IT"/>
        </w:rPr>
        <w:t>è un primo step semplice e veloce per verificare la capacità di comprensione e comunicazione nella vita quotidiana</w:t>
      </w:r>
      <w:r w:rsidRPr="00767E82">
        <w:rPr>
          <w:rFonts w:ascii="Arial" w:hAnsi="Arial" w:cs="Arial"/>
          <w:sz w:val="22"/>
          <w:szCs w:val="22"/>
          <w:lang w:val="it-IT"/>
        </w:rPr>
        <w:t>.</w:t>
      </w:r>
    </w:p>
    <w:p w14:paraId="15F297AA" w14:textId="77777777" w:rsidR="00E861C4" w:rsidRPr="00400EBF" w:rsidRDefault="00E861C4" w:rsidP="00362D6E">
      <w:pPr>
        <w:jc w:val="both"/>
        <w:rPr>
          <w:rFonts w:ascii="Arial" w:hAnsi="Arial" w:cs="Arial"/>
          <w:sz w:val="22"/>
          <w:szCs w:val="22"/>
          <w:lang w:val="it-IT"/>
        </w:rPr>
      </w:pPr>
    </w:p>
    <w:p w14:paraId="4A2E2064" w14:textId="77777777" w:rsidR="00387226" w:rsidRPr="00387226" w:rsidRDefault="00387226" w:rsidP="00387226">
      <w:pPr>
        <w:rPr>
          <w:rFonts w:ascii="Calibri" w:hAnsi="Calibri" w:cs="Calibri"/>
          <w:lang w:val="it-IT"/>
        </w:rPr>
      </w:pPr>
    </w:p>
    <w:p w14:paraId="669D87A0" w14:textId="77777777" w:rsidR="00387226" w:rsidRPr="00400EBF" w:rsidRDefault="00387226" w:rsidP="00387226">
      <w:pPr>
        <w:autoSpaceDE w:val="0"/>
        <w:autoSpaceDN w:val="0"/>
        <w:jc w:val="both"/>
        <w:rPr>
          <w:rFonts w:ascii="Calibri" w:hAnsi="Calibri" w:cs="Calibri"/>
          <w:b/>
          <w:bCs/>
          <w:color w:val="000000"/>
          <w:sz w:val="20"/>
          <w:lang w:val="it-IT"/>
        </w:rPr>
      </w:pPr>
      <w:r w:rsidRPr="00400EBF">
        <w:rPr>
          <w:rFonts w:ascii="Calibri" w:hAnsi="Calibri" w:cs="Calibri"/>
          <w:b/>
          <w:bCs/>
          <w:color w:val="000000"/>
          <w:sz w:val="20"/>
          <w:lang w:val="it-IT"/>
        </w:rPr>
        <w:t>A proposito di MED-EL</w:t>
      </w:r>
    </w:p>
    <w:p w14:paraId="4468E329" w14:textId="77777777" w:rsidR="00387226" w:rsidRPr="00387226" w:rsidRDefault="00387226" w:rsidP="00387226">
      <w:pPr>
        <w:pStyle w:val="Testocommento"/>
        <w:jc w:val="both"/>
        <w:rPr>
          <w:rFonts w:ascii="Calibri" w:hAnsi="Calibri" w:cs="Calibri"/>
          <w:color w:val="000000"/>
          <w:lang w:val="it-IT"/>
        </w:rPr>
      </w:pPr>
      <w:r w:rsidRPr="00387226">
        <w:rPr>
          <w:rFonts w:ascii="Calibri" w:hAnsi="Calibri" w:cs="Calibri"/>
          <w:color w:val="000000"/>
          <w:lang w:val="it-IT"/>
        </w:rPr>
        <w:t xml:space="preserve">MED-EL </w:t>
      </w:r>
      <w:proofErr w:type="spellStart"/>
      <w:r w:rsidRPr="00387226">
        <w:rPr>
          <w:rFonts w:ascii="Calibri" w:hAnsi="Calibri" w:cs="Calibri"/>
          <w:color w:val="000000"/>
          <w:lang w:val="it-IT"/>
        </w:rPr>
        <w:t>Medical</w:t>
      </w:r>
      <w:proofErr w:type="spellEnd"/>
      <w:r w:rsidRPr="00387226">
        <w:rPr>
          <w:rFonts w:ascii="Calibri" w:hAnsi="Calibri" w:cs="Calibri"/>
          <w:color w:val="000000"/>
          <w:lang w:val="it-IT"/>
        </w:rPr>
        <w:t xml:space="preserve"> Electronics, </w:t>
      </w:r>
      <w:bookmarkStart w:id="0" w:name="_Hlk98765875"/>
      <w:r w:rsidRPr="00387226">
        <w:rPr>
          <w:rFonts w:ascii="Calibri" w:hAnsi="Calibri" w:cs="Calibri"/>
          <w:color w:val="000000"/>
          <w:lang w:val="it-IT"/>
        </w:rPr>
        <w:t xml:space="preserve">leader mondiale nelle soluzioni per l’udito, è guidata </w:t>
      </w:r>
      <w:bookmarkEnd w:id="0"/>
      <w:r w:rsidRPr="00387226">
        <w:rPr>
          <w:rFonts w:ascii="Calibri" w:hAnsi="Calibri" w:cs="Calibri"/>
          <w:color w:val="000000"/>
          <w:lang w:val="it-IT"/>
        </w:rPr>
        <w:t>dalla missione di superare la perdita uditiva come barriera alla comunicazione e alla qualità della vita. L’azienda austriaca, di proprietà privata, è stata co-fondata dai pionieri del settore Ingeborg ed Erwin Hochmair,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del successo aziendale che, dopo l’assunzione dei primi dipendenti nel 1990, ad oggi conta oltre 2.500 dipendenti da circa 80 nazioni e 30 sedi in tutto il mondo.</w:t>
      </w:r>
    </w:p>
    <w:p w14:paraId="06DF742A" w14:textId="77777777" w:rsidR="00387226" w:rsidRPr="00387226" w:rsidRDefault="00387226" w:rsidP="00387226">
      <w:pPr>
        <w:pStyle w:val="Testocommento"/>
        <w:jc w:val="both"/>
        <w:rPr>
          <w:rFonts w:ascii="Calibri" w:hAnsi="Calibri" w:cs="Calibri"/>
          <w:color w:val="000000"/>
          <w:lang w:val="it-IT"/>
        </w:rPr>
      </w:pPr>
    </w:p>
    <w:p w14:paraId="457821AF" w14:textId="77777777" w:rsidR="00387226" w:rsidRPr="00387226" w:rsidRDefault="00387226" w:rsidP="00387226">
      <w:pPr>
        <w:pStyle w:val="Testocommento"/>
        <w:jc w:val="both"/>
        <w:rPr>
          <w:rFonts w:ascii="Calibri" w:hAnsi="Calibri" w:cs="Calibri"/>
          <w:color w:val="000000"/>
          <w:lang w:val="it-IT"/>
        </w:rPr>
      </w:pPr>
      <w:r w:rsidRPr="00387226">
        <w:rPr>
          <w:rFonts w:ascii="Calibri" w:hAnsi="Calibri" w:cs="Calibri"/>
          <w:color w:val="000000"/>
          <w:lang w:val="it-IT"/>
        </w:rPr>
        <w:t xml:space="preserve">MED-EL offre la più ampia gamma di prodotti per il trattamento di tutti i tipi di perdita dell'udito, consentendo a persone in 137 paesi di poter sentire e beneficiare del dono dell’udito, grazie all'aiuto di un dispositivo MED-EL. Le soluzioni uditive di MED-EL comprendono sistemi di impianti cocleari e per orecchio medio, un sistema combinato di impianti acustici a stimolazione elettrica, impianti uditivi del tronco encefalico cerebrale e dispositivi a conduzione ossea chirurgici e non chirurgici. </w:t>
      </w:r>
      <w:hyperlink r:id="rId10" w:history="1">
        <w:r w:rsidRPr="00387226">
          <w:rPr>
            <w:rStyle w:val="Collegamentoipertestuale"/>
            <w:rFonts w:ascii="Calibri" w:hAnsi="Calibri" w:cs="Calibri"/>
            <w:color w:val="000000"/>
            <w:lang w:val="it-IT"/>
          </w:rPr>
          <w:t>www.medel.com</w:t>
        </w:r>
      </w:hyperlink>
      <w:r w:rsidRPr="00387226">
        <w:rPr>
          <w:rFonts w:ascii="Calibri" w:hAnsi="Calibri" w:cs="Calibri"/>
          <w:lang w:val="it-IT"/>
        </w:rPr>
        <w:t xml:space="preserve"> </w:t>
      </w:r>
    </w:p>
    <w:p w14:paraId="26168705" w14:textId="250322B3" w:rsidR="00387226" w:rsidRPr="00400EBF" w:rsidRDefault="00387226" w:rsidP="00400EBF">
      <w:pPr>
        <w:pStyle w:val="Testocommento"/>
        <w:jc w:val="both"/>
        <w:rPr>
          <w:rFonts w:asciiTheme="minorHAnsi" w:hAnsiTheme="minorHAnsi"/>
          <w:color w:val="000000"/>
          <w:lang w:val="it-IT"/>
        </w:rPr>
      </w:pPr>
    </w:p>
    <w:p w14:paraId="4946845C" w14:textId="77777777" w:rsidR="00387226" w:rsidRPr="00387226" w:rsidRDefault="00387226" w:rsidP="00387226">
      <w:pPr>
        <w:autoSpaceDE w:val="0"/>
        <w:autoSpaceDN w:val="0"/>
        <w:spacing w:line="276" w:lineRule="auto"/>
        <w:jc w:val="both"/>
        <w:rPr>
          <w:rFonts w:ascii="Calibri" w:hAnsi="Calibri" w:cs="Calibri"/>
          <w:b/>
          <w:bCs/>
          <w:color w:val="C60C30"/>
          <w:sz w:val="16"/>
          <w:szCs w:val="16"/>
          <w:lang w:val="it-IT"/>
        </w:rPr>
      </w:pPr>
    </w:p>
    <w:p w14:paraId="3150AA72" w14:textId="77777777" w:rsidR="00387226" w:rsidRPr="00387226" w:rsidRDefault="00387226" w:rsidP="00387226">
      <w:pPr>
        <w:autoSpaceDE w:val="0"/>
        <w:autoSpaceDN w:val="0"/>
        <w:spacing w:line="276" w:lineRule="auto"/>
        <w:jc w:val="both"/>
        <w:rPr>
          <w:rFonts w:ascii="Calibri" w:hAnsi="Calibri" w:cs="Calibri"/>
          <w:b/>
          <w:bCs/>
          <w:sz w:val="16"/>
          <w:szCs w:val="16"/>
          <w:lang w:val="it-IT"/>
        </w:rPr>
      </w:pPr>
      <w:r w:rsidRPr="00387226">
        <w:rPr>
          <w:rFonts w:ascii="Calibri" w:hAnsi="Calibri" w:cs="Calibri"/>
          <w:b/>
          <w:bCs/>
          <w:color w:val="C60C30"/>
          <w:sz w:val="16"/>
          <w:szCs w:val="16"/>
          <w:lang w:val="it-IT"/>
        </w:rPr>
        <w:t>Ufficio stampa</w:t>
      </w:r>
    </w:p>
    <w:p w14:paraId="7EA795E7" w14:textId="77777777" w:rsidR="00387226" w:rsidRPr="00387226" w:rsidRDefault="00387226" w:rsidP="00387226">
      <w:pPr>
        <w:autoSpaceDE w:val="0"/>
        <w:autoSpaceDN w:val="0"/>
        <w:spacing w:line="276" w:lineRule="auto"/>
        <w:jc w:val="both"/>
        <w:rPr>
          <w:rFonts w:ascii="Calibri" w:hAnsi="Calibri" w:cs="Calibri"/>
          <w:b/>
          <w:bCs/>
          <w:color w:val="C60C30"/>
          <w:sz w:val="16"/>
          <w:szCs w:val="16"/>
          <w:lang w:val="it-IT"/>
        </w:rPr>
      </w:pPr>
      <w:r w:rsidRPr="00387226">
        <w:rPr>
          <w:rFonts w:ascii="Calibri" w:hAnsi="Calibri" w:cs="Calibri"/>
          <w:b/>
          <w:bCs/>
          <w:color w:val="C60C30"/>
          <w:sz w:val="16"/>
          <w:szCs w:val="16"/>
          <w:lang w:val="it-IT"/>
        </w:rPr>
        <w:t xml:space="preserve">Omnicom PR Group Italia </w:t>
      </w:r>
    </w:p>
    <w:p w14:paraId="7E2EAB7C" w14:textId="77777777" w:rsidR="00387226" w:rsidRPr="00387226" w:rsidRDefault="00387226" w:rsidP="00387226">
      <w:pPr>
        <w:pStyle w:val="Nessunaspaziatura"/>
        <w:rPr>
          <w:rFonts w:cs="Calibri"/>
          <w:szCs w:val="20"/>
          <w:lang w:val="it-IT"/>
        </w:rPr>
      </w:pPr>
      <w:r w:rsidRPr="00387226">
        <w:rPr>
          <w:rFonts w:cs="Calibri"/>
          <w:szCs w:val="20"/>
          <w:lang w:val="it-IT"/>
        </w:rPr>
        <w:lastRenderedPageBreak/>
        <w:t xml:space="preserve">Laura Meroni: </w:t>
      </w:r>
      <w:hyperlink r:id="rId11" w:history="1">
        <w:r w:rsidRPr="00387226">
          <w:rPr>
            <w:rStyle w:val="Collegamentoipertestuale"/>
            <w:rFonts w:cs="Calibri"/>
            <w:lang w:val="it-IT"/>
          </w:rPr>
          <w:t>laura.meroni@omnicomprgroup.com</w:t>
        </w:r>
      </w:hyperlink>
      <w:r w:rsidRPr="00387226">
        <w:rPr>
          <w:rFonts w:cs="Calibri"/>
          <w:szCs w:val="20"/>
          <w:lang w:val="it-IT"/>
        </w:rPr>
        <w:t xml:space="preserve"> / 335 7683270</w:t>
      </w:r>
    </w:p>
    <w:p w14:paraId="5F75BBE4" w14:textId="77777777" w:rsidR="00387226" w:rsidRPr="00387226" w:rsidRDefault="00387226" w:rsidP="00387226">
      <w:pPr>
        <w:pStyle w:val="Nessunaspaziatura"/>
        <w:rPr>
          <w:rFonts w:cs="Calibri"/>
          <w:szCs w:val="20"/>
          <w:lang w:val="it-IT"/>
        </w:rPr>
      </w:pPr>
      <w:r w:rsidRPr="00387226">
        <w:rPr>
          <w:rFonts w:cs="Calibri"/>
          <w:szCs w:val="20"/>
          <w:lang w:val="it-IT"/>
        </w:rPr>
        <w:t xml:space="preserve">Angela Sirago: </w:t>
      </w:r>
      <w:hyperlink r:id="rId12" w:history="1">
        <w:r w:rsidRPr="00387226">
          <w:rPr>
            <w:rStyle w:val="Collegamentoipertestuale"/>
            <w:rFonts w:cs="Calibri"/>
            <w:lang w:val="it-IT"/>
          </w:rPr>
          <w:t>angela.sirago@omnicomprgroup.com</w:t>
        </w:r>
      </w:hyperlink>
      <w:r w:rsidRPr="00387226">
        <w:rPr>
          <w:rFonts w:cs="Calibri"/>
          <w:szCs w:val="20"/>
          <w:lang w:val="it-IT"/>
        </w:rPr>
        <w:t xml:space="preserve"> / 338 8875182</w:t>
      </w:r>
    </w:p>
    <w:p w14:paraId="3509936E" w14:textId="04EF0578" w:rsidR="00387226" w:rsidRPr="00770C9B" w:rsidRDefault="00387226" w:rsidP="00770C9B">
      <w:pPr>
        <w:pStyle w:val="Nessunaspaziatura"/>
        <w:rPr>
          <w:lang w:val="it-IT"/>
        </w:rPr>
      </w:pPr>
      <w:r w:rsidRPr="00387226">
        <w:rPr>
          <w:rFonts w:cs="Calibri"/>
          <w:szCs w:val="20"/>
          <w:lang w:val="it-IT"/>
        </w:rPr>
        <w:t xml:space="preserve">Alessia Spoto: </w:t>
      </w:r>
      <w:hyperlink r:id="rId13" w:history="1">
        <w:r w:rsidRPr="00387226">
          <w:rPr>
            <w:rStyle w:val="Collegamentoipertestuale"/>
            <w:rFonts w:cs="Calibri"/>
            <w:lang w:val="it-IT"/>
          </w:rPr>
          <w:t>alessia.spoto@omnicomprgroup.com</w:t>
        </w:r>
      </w:hyperlink>
      <w:r w:rsidRPr="00387226">
        <w:rPr>
          <w:rFonts w:cs="Calibri"/>
          <w:szCs w:val="20"/>
          <w:lang w:val="it-IT"/>
        </w:rPr>
        <w:t xml:space="preserve"> / 3389821359</w:t>
      </w:r>
    </w:p>
    <w:sectPr w:rsidR="00387226" w:rsidRPr="00770C9B">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8B30" w14:textId="77777777" w:rsidR="00425E95" w:rsidRDefault="00425E95" w:rsidP="0054767B">
      <w:r>
        <w:separator/>
      </w:r>
    </w:p>
  </w:endnote>
  <w:endnote w:type="continuationSeparator" w:id="0">
    <w:p w14:paraId="5B625976" w14:textId="77777777" w:rsidR="00425E95" w:rsidRDefault="00425E95" w:rsidP="005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EFE1" w14:textId="77777777" w:rsidR="00425E95" w:rsidRDefault="00425E95" w:rsidP="0054767B">
      <w:r>
        <w:separator/>
      </w:r>
    </w:p>
  </w:footnote>
  <w:footnote w:type="continuationSeparator" w:id="0">
    <w:p w14:paraId="5D6DD817" w14:textId="77777777" w:rsidR="00425E95" w:rsidRDefault="00425E95" w:rsidP="0054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369" w14:textId="1CFB4D6A" w:rsidR="0054767B" w:rsidRDefault="0054767B">
    <w:pPr>
      <w:pStyle w:val="Intestazione"/>
    </w:pPr>
    <w:r>
      <w:rPr>
        <w:noProof/>
      </w:rPr>
      <w:drawing>
        <wp:inline distT="0" distB="0" distL="0" distR="0" wp14:anchorId="6FD594D3" wp14:editId="6FBB6121">
          <wp:extent cx="1333500" cy="294640"/>
          <wp:effectExtent l="0" t="0" r="0" b="0"/>
          <wp:docPr id="1" name="Picture 1" descr="Image result for med el logo"/>
          <wp:cNvGraphicFramePr/>
          <a:graphic xmlns:a="http://schemas.openxmlformats.org/drawingml/2006/main">
            <a:graphicData uri="http://schemas.openxmlformats.org/drawingml/2006/picture">
              <pic:pic xmlns:pic="http://schemas.openxmlformats.org/drawingml/2006/picture">
                <pic:nvPicPr>
                  <pic:cNvPr id="1" name="Picture 1" descr="Image result for med el logo"/>
                  <pic:cNvPicPr/>
                </pic:nvPicPr>
                <pic:blipFill rotWithShape="1">
                  <a:blip r:embed="rId1" cstate="print">
                    <a:extLst>
                      <a:ext uri="{28A0092B-C50C-407E-A947-70E740481C1C}">
                        <a14:useLocalDpi xmlns:a14="http://schemas.microsoft.com/office/drawing/2010/main" val="0"/>
                      </a:ext>
                    </a:extLst>
                  </a:blip>
                  <a:srcRect t="21367" b="39316"/>
                  <a:stretch/>
                </pic:blipFill>
                <pic:spPr bwMode="auto">
                  <a:xfrm>
                    <a:off x="0" y="0"/>
                    <a:ext cx="1333500" cy="294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95C"/>
    <w:multiLevelType w:val="hybridMultilevel"/>
    <w:tmpl w:val="EBAEE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0386E"/>
    <w:multiLevelType w:val="hybridMultilevel"/>
    <w:tmpl w:val="1E9CA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039D2"/>
    <w:multiLevelType w:val="hybridMultilevel"/>
    <w:tmpl w:val="79B45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141174"/>
    <w:multiLevelType w:val="hybridMultilevel"/>
    <w:tmpl w:val="98EAC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C164F5"/>
    <w:multiLevelType w:val="hybridMultilevel"/>
    <w:tmpl w:val="F83CC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3485696">
    <w:abstractNumId w:val="4"/>
  </w:num>
  <w:num w:numId="2" w16cid:durableId="1612544122">
    <w:abstractNumId w:val="1"/>
  </w:num>
  <w:num w:numId="3" w16cid:durableId="1744332735">
    <w:abstractNumId w:val="2"/>
  </w:num>
  <w:num w:numId="4" w16cid:durableId="116877313">
    <w:abstractNumId w:val="3"/>
  </w:num>
  <w:num w:numId="5" w16cid:durableId="118752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3"/>
    <w:rsid w:val="000023D8"/>
    <w:rsid w:val="00007F3F"/>
    <w:rsid w:val="00024BB7"/>
    <w:rsid w:val="00024D8B"/>
    <w:rsid w:val="00052C70"/>
    <w:rsid w:val="000644A1"/>
    <w:rsid w:val="00073E61"/>
    <w:rsid w:val="00084F80"/>
    <w:rsid w:val="00096079"/>
    <w:rsid w:val="000A09A4"/>
    <w:rsid w:val="000B076E"/>
    <w:rsid w:val="000B1626"/>
    <w:rsid w:val="000C03A0"/>
    <w:rsid w:val="000C3BAA"/>
    <w:rsid w:val="000E1DDF"/>
    <w:rsid w:val="000F02E6"/>
    <w:rsid w:val="000F77EF"/>
    <w:rsid w:val="00111BFF"/>
    <w:rsid w:val="00115513"/>
    <w:rsid w:val="00115830"/>
    <w:rsid w:val="00142A87"/>
    <w:rsid w:val="001472EA"/>
    <w:rsid w:val="00147960"/>
    <w:rsid w:val="00172B88"/>
    <w:rsid w:val="00174A98"/>
    <w:rsid w:val="00186B2F"/>
    <w:rsid w:val="00193569"/>
    <w:rsid w:val="00196FD1"/>
    <w:rsid w:val="001A54D4"/>
    <w:rsid w:val="001A70DA"/>
    <w:rsid w:val="001B023D"/>
    <w:rsid w:val="001B7018"/>
    <w:rsid w:val="001D2341"/>
    <w:rsid w:val="001E6422"/>
    <w:rsid w:val="001F0B88"/>
    <w:rsid w:val="00217AC4"/>
    <w:rsid w:val="002361C7"/>
    <w:rsid w:val="002466C2"/>
    <w:rsid w:val="00246E6A"/>
    <w:rsid w:val="00247D63"/>
    <w:rsid w:val="00251932"/>
    <w:rsid w:val="002522A7"/>
    <w:rsid w:val="002535AF"/>
    <w:rsid w:val="00253BC6"/>
    <w:rsid w:val="0026649E"/>
    <w:rsid w:val="002721DC"/>
    <w:rsid w:val="00282FB7"/>
    <w:rsid w:val="00287161"/>
    <w:rsid w:val="002A1C1D"/>
    <w:rsid w:val="002B3EF9"/>
    <w:rsid w:val="002C52F2"/>
    <w:rsid w:val="002D2ABB"/>
    <w:rsid w:val="002D48C8"/>
    <w:rsid w:val="002E6C6A"/>
    <w:rsid w:val="002E7046"/>
    <w:rsid w:val="002E7542"/>
    <w:rsid w:val="002F192B"/>
    <w:rsid w:val="00317DD0"/>
    <w:rsid w:val="00320790"/>
    <w:rsid w:val="003263AD"/>
    <w:rsid w:val="0033123A"/>
    <w:rsid w:val="003312BB"/>
    <w:rsid w:val="00337332"/>
    <w:rsid w:val="00345DD7"/>
    <w:rsid w:val="00362D6E"/>
    <w:rsid w:val="00366498"/>
    <w:rsid w:val="00372CCE"/>
    <w:rsid w:val="00382EED"/>
    <w:rsid w:val="0038408C"/>
    <w:rsid w:val="00384368"/>
    <w:rsid w:val="00387226"/>
    <w:rsid w:val="003A42D3"/>
    <w:rsid w:val="003B4B6C"/>
    <w:rsid w:val="003B52AE"/>
    <w:rsid w:val="003C2CB8"/>
    <w:rsid w:val="003C60E6"/>
    <w:rsid w:val="003E2B6E"/>
    <w:rsid w:val="00400EBF"/>
    <w:rsid w:val="00402ACC"/>
    <w:rsid w:val="004111D9"/>
    <w:rsid w:val="00425E95"/>
    <w:rsid w:val="00426298"/>
    <w:rsid w:val="00426E3F"/>
    <w:rsid w:val="00436B77"/>
    <w:rsid w:val="00437F3F"/>
    <w:rsid w:val="0044482F"/>
    <w:rsid w:val="00454851"/>
    <w:rsid w:val="004663CD"/>
    <w:rsid w:val="00491E0C"/>
    <w:rsid w:val="004C3252"/>
    <w:rsid w:val="004D6AE5"/>
    <w:rsid w:val="004E3CBE"/>
    <w:rsid w:val="004F3048"/>
    <w:rsid w:val="004F61D5"/>
    <w:rsid w:val="005059BF"/>
    <w:rsid w:val="00507BCB"/>
    <w:rsid w:val="00514315"/>
    <w:rsid w:val="0051636A"/>
    <w:rsid w:val="0052216C"/>
    <w:rsid w:val="00527C6D"/>
    <w:rsid w:val="00534F7F"/>
    <w:rsid w:val="005428F6"/>
    <w:rsid w:val="00546DD9"/>
    <w:rsid w:val="0054767B"/>
    <w:rsid w:val="00553386"/>
    <w:rsid w:val="00556560"/>
    <w:rsid w:val="0058035D"/>
    <w:rsid w:val="00592BA8"/>
    <w:rsid w:val="00593E1B"/>
    <w:rsid w:val="005963E2"/>
    <w:rsid w:val="005A4C67"/>
    <w:rsid w:val="005B0B67"/>
    <w:rsid w:val="005B7924"/>
    <w:rsid w:val="005C05AB"/>
    <w:rsid w:val="005C1626"/>
    <w:rsid w:val="005C534B"/>
    <w:rsid w:val="005C645B"/>
    <w:rsid w:val="005D0E50"/>
    <w:rsid w:val="005D61F3"/>
    <w:rsid w:val="005F3F7D"/>
    <w:rsid w:val="005F4B77"/>
    <w:rsid w:val="0060398E"/>
    <w:rsid w:val="006048D8"/>
    <w:rsid w:val="00607D10"/>
    <w:rsid w:val="0061118C"/>
    <w:rsid w:val="0063465B"/>
    <w:rsid w:val="00643CD0"/>
    <w:rsid w:val="00643DE6"/>
    <w:rsid w:val="00663AE4"/>
    <w:rsid w:val="0067360D"/>
    <w:rsid w:val="00690BD1"/>
    <w:rsid w:val="00693F4A"/>
    <w:rsid w:val="00697730"/>
    <w:rsid w:val="006A2930"/>
    <w:rsid w:val="006A7926"/>
    <w:rsid w:val="006B0442"/>
    <w:rsid w:val="006D5370"/>
    <w:rsid w:val="006E6FF5"/>
    <w:rsid w:val="006F1F6A"/>
    <w:rsid w:val="00706EFB"/>
    <w:rsid w:val="00713618"/>
    <w:rsid w:val="0072109C"/>
    <w:rsid w:val="007365F0"/>
    <w:rsid w:val="00761F18"/>
    <w:rsid w:val="00767E82"/>
    <w:rsid w:val="00770C9B"/>
    <w:rsid w:val="00774313"/>
    <w:rsid w:val="0078232A"/>
    <w:rsid w:val="00782DC2"/>
    <w:rsid w:val="0079043D"/>
    <w:rsid w:val="00792428"/>
    <w:rsid w:val="007952F0"/>
    <w:rsid w:val="00796733"/>
    <w:rsid w:val="007A116C"/>
    <w:rsid w:val="007A4F01"/>
    <w:rsid w:val="007A683D"/>
    <w:rsid w:val="007C1145"/>
    <w:rsid w:val="007C76E7"/>
    <w:rsid w:val="007E27BC"/>
    <w:rsid w:val="007E462A"/>
    <w:rsid w:val="007E7A7C"/>
    <w:rsid w:val="008033ED"/>
    <w:rsid w:val="00845665"/>
    <w:rsid w:val="00854956"/>
    <w:rsid w:val="0086318B"/>
    <w:rsid w:val="0086441E"/>
    <w:rsid w:val="008778D0"/>
    <w:rsid w:val="0088101A"/>
    <w:rsid w:val="00894830"/>
    <w:rsid w:val="008A6010"/>
    <w:rsid w:val="008C51D8"/>
    <w:rsid w:val="008D2E25"/>
    <w:rsid w:val="008E1447"/>
    <w:rsid w:val="008E2F2D"/>
    <w:rsid w:val="008F0440"/>
    <w:rsid w:val="0090744E"/>
    <w:rsid w:val="0090752A"/>
    <w:rsid w:val="009145DB"/>
    <w:rsid w:val="009154F9"/>
    <w:rsid w:val="00917A08"/>
    <w:rsid w:val="00922546"/>
    <w:rsid w:val="009306A1"/>
    <w:rsid w:val="009451C5"/>
    <w:rsid w:val="00966282"/>
    <w:rsid w:val="009702DA"/>
    <w:rsid w:val="00970EC0"/>
    <w:rsid w:val="00972FFC"/>
    <w:rsid w:val="00984206"/>
    <w:rsid w:val="00993540"/>
    <w:rsid w:val="00995769"/>
    <w:rsid w:val="00997036"/>
    <w:rsid w:val="009A543C"/>
    <w:rsid w:val="009A73DD"/>
    <w:rsid w:val="009B208F"/>
    <w:rsid w:val="009B2910"/>
    <w:rsid w:val="009C0026"/>
    <w:rsid w:val="009E5C63"/>
    <w:rsid w:val="009E663F"/>
    <w:rsid w:val="009F3CF8"/>
    <w:rsid w:val="00A01EBB"/>
    <w:rsid w:val="00A37AD6"/>
    <w:rsid w:val="00A4239F"/>
    <w:rsid w:val="00A45C0B"/>
    <w:rsid w:val="00A47151"/>
    <w:rsid w:val="00A670AF"/>
    <w:rsid w:val="00A84BD8"/>
    <w:rsid w:val="00A8615A"/>
    <w:rsid w:val="00A87E44"/>
    <w:rsid w:val="00A93452"/>
    <w:rsid w:val="00AB5F60"/>
    <w:rsid w:val="00AD4A13"/>
    <w:rsid w:val="00AF78A9"/>
    <w:rsid w:val="00B06477"/>
    <w:rsid w:val="00B1032C"/>
    <w:rsid w:val="00B11535"/>
    <w:rsid w:val="00B1498E"/>
    <w:rsid w:val="00B16C7E"/>
    <w:rsid w:val="00B57AE0"/>
    <w:rsid w:val="00B62108"/>
    <w:rsid w:val="00B7274B"/>
    <w:rsid w:val="00B95A60"/>
    <w:rsid w:val="00BA7E9C"/>
    <w:rsid w:val="00BC5272"/>
    <w:rsid w:val="00BD1D78"/>
    <w:rsid w:val="00BD4B08"/>
    <w:rsid w:val="00BE2A0F"/>
    <w:rsid w:val="00BF0493"/>
    <w:rsid w:val="00BF1C80"/>
    <w:rsid w:val="00BF56A8"/>
    <w:rsid w:val="00C06E21"/>
    <w:rsid w:val="00C32FF6"/>
    <w:rsid w:val="00C43EA2"/>
    <w:rsid w:val="00C61B89"/>
    <w:rsid w:val="00C61D95"/>
    <w:rsid w:val="00C74CFE"/>
    <w:rsid w:val="00C75624"/>
    <w:rsid w:val="00C7794E"/>
    <w:rsid w:val="00C8094A"/>
    <w:rsid w:val="00C82893"/>
    <w:rsid w:val="00C858FE"/>
    <w:rsid w:val="00CA3FC2"/>
    <w:rsid w:val="00CB0B84"/>
    <w:rsid w:val="00CC27F4"/>
    <w:rsid w:val="00CC47BE"/>
    <w:rsid w:val="00CC48CD"/>
    <w:rsid w:val="00CD1361"/>
    <w:rsid w:val="00CD66AD"/>
    <w:rsid w:val="00CD7B08"/>
    <w:rsid w:val="00CF7441"/>
    <w:rsid w:val="00D010CA"/>
    <w:rsid w:val="00D1228C"/>
    <w:rsid w:val="00D25D35"/>
    <w:rsid w:val="00D373CB"/>
    <w:rsid w:val="00D37668"/>
    <w:rsid w:val="00D505C1"/>
    <w:rsid w:val="00D65252"/>
    <w:rsid w:val="00D75222"/>
    <w:rsid w:val="00DB033E"/>
    <w:rsid w:val="00DC3A02"/>
    <w:rsid w:val="00DC7EFA"/>
    <w:rsid w:val="00DD3133"/>
    <w:rsid w:val="00DD7264"/>
    <w:rsid w:val="00DE225B"/>
    <w:rsid w:val="00DE37B8"/>
    <w:rsid w:val="00E16396"/>
    <w:rsid w:val="00E24434"/>
    <w:rsid w:val="00E42493"/>
    <w:rsid w:val="00E452DB"/>
    <w:rsid w:val="00E505F8"/>
    <w:rsid w:val="00E51D71"/>
    <w:rsid w:val="00E6642E"/>
    <w:rsid w:val="00E7239A"/>
    <w:rsid w:val="00E861C4"/>
    <w:rsid w:val="00E90513"/>
    <w:rsid w:val="00EA060E"/>
    <w:rsid w:val="00EB3E33"/>
    <w:rsid w:val="00ED2B67"/>
    <w:rsid w:val="00EE364B"/>
    <w:rsid w:val="00EF0AF9"/>
    <w:rsid w:val="00EF4F0B"/>
    <w:rsid w:val="00EF5DDA"/>
    <w:rsid w:val="00F025AF"/>
    <w:rsid w:val="00F161C7"/>
    <w:rsid w:val="00F20654"/>
    <w:rsid w:val="00F21499"/>
    <w:rsid w:val="00F23E8C"/>
    <w:rsid w:val="00F53FBB"/>
    <w:rsid w:val="00F66393"/>
    <w:rsid w:val="00F6755D"/>
    <w:rsid w:val="00F77D34"/>
    <w:rsid w:val="00F8286E"/>
    <w:rsid w:val="00F953E4"/>
    <w:rsid w:val="00F9782B"/>
    <w:rsid w:val="00FA1C12"/>
    <w:rsid w:val="00FC05D1"/>
    <w:rsid w:val="00FC0E67"/>
    <w:rsid w:val="00FC11C7"/>
    <w:rsid w:val="00FC170B"/>
    <w:rsid w:val="00FC43D4"/>
    <w:rsid w:val="00FC5A2D"/>
    <w:rsid w:val="00FC5F70"/>
    <w:rsid w:val="00FD10F1"/>
    <w:rsid w:val="00FF1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3079"/>
  <w15:chartTrackingRefBased/>
  <w15:docId w15:val="{5EAB7EBD-A173-4DF3-BA53-6304E0B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513"/>
    <w:pPr>
      <w:spacing w:after="0" w:line="240" w:lineRule="auto"/>
    </w:pPr>
    <w:rPr>
      <w:rFonts w:ascii="Times New Roman" w:eastAsia="Times New Roman" w:hAnsi="Times New Roman" w:cs="Times New Roman"/>
      <w:sz w:val="24"/>
      <w:szCs w:val="24"/>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CBE"/>
    <w:pPr>
      <w:ind w:left="720"/>
      <w:contextualSpacing/>
    </w:pPr>
  </w:style>
  <w:style w:type="character" w:styleId="Collegamentoipertestuale">
    <w:name w:val="Hyperlink"/>
    <w:basedOn w:val="Carpredefinitoparagrafo"/>
    <w:uiPriority w:val="99"/>
    <w:unhideWhenUsed/>
    <w:rsid w:val="00E7239A"/>
    <w:rPr>
      <w:color w:val="0563C1" w:themeColor="hyperlink"/>
      <w:u w:val="single"/>
    </w:rPr>
  </w:style>
  <w:style w:type="character" w:styleId="Menzionenonrisolta">
    <w:name w:val="Unresolved Mention"/>
    <w:basedOn w:val="Carpredefinitoparagrafo"/>
    <w:uiPriority w:val="99"/>
    <w:semiHidden/>
    <w:unhideWhenUsed/>
    <w:rsid w:val="00E7239A"/>
    <w:rPr>
      <w:color w:val="605E5C"/>
      <w:shd w:val="clear" w:color="auto" w:fill="E1DFDD"/>
    </w:rPr>
  </w:style>
  <w:style w:type="character" w:styleId="Rimandocommento">
    <w:name w:val="annotation reference"/>
    <w:basedOn w:val="Carpredefinitoparagrafo"/>
    <w:uiPriority w:val="99"/>
    <w:semiHidden/>
    <w:unhideWhenUsed/>
    <w:rsid w:val="008E1447"/>
    <w:rPr>
      <w:sz w:val="16"/>
      <w:szCs w:val="16"/>
    </w:rPr>
  </w:style>
  <w:style w:type="paragraph" w:styleId="Testocommento">
    <w:name w:val="annotation text"/>
    <w:basedOn w:val="Normale"/>
    <w:link w:val="TestocommentoCarattere"/>
    <w:uiPriority w:val="99"/>
    <w:unhideWhenUsed/>
    <w:rsid w:val="008E1447"/>
    <w:rPr>
      <w:sz w:val="20"/>
      <w:szCs w:val="20"/>
    </w:rPr>
  </w:style>
  <w:style w:type="character" w:customStyle="1" w:styleId="TestocommentoCarattere">
    <w:name w:val="Testo commento Carattere"/>
    <w:basedOn w:val="Carpredefinitoparagrafo"/>
    <w:link w:val="Testocommento"/>
    <w:uiPriority w:val="99"/>
    <w:rsid w:val="008E1447"/>
    <w:rPr>
      <w:rFonts w:ascii="Times New Roman" w:eastAsia="Times New Roman" w:hAnsi="Times New Roman" w:cs="Times New Roman"/>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8E1447"/>
    <w:rPr>
      <w:b/>
      <w:bCs/>
    </w:rPr>
  </w:style>
  <w:style w:type="character" w:customStyle="1" w:styleId="SoggettocommentoCarattere">
    <w:name w:val="Soggetto commento Carattere"/>
    <w:basedOn w:val="TestocommentoCarattere"/>
    <w:link w:val="Soggettocommento"/>
    <w:uiPriority w:val="99"/>
    <w:semiHidden/>
    <w:rsid w:val="008E1447"/>
    <w:rPr>
      <w:rFonts w:ascii="Times New Roman" w:eastAsia="Times New Roman" w:hAnsi="Times New Roman" w:cs="Times New Roman"/>
      <w:b/>
      <w:bCs/>
      <w:sz w:val="20"/>
      <w:szCs w:val="20"/>
      <w:lang w:val="en-US" w:eastAsia="de-DE"/>
    </w:rPr>
  </w:style>
  <w:style w:type="paragraph" w:styleId="Intestazione">
    <w:name w:val="header"/>
    <w:basedOn w:val="Normale"/>
    <w:link w:val="IntestazioneCarattere"/>
    <w:uiPriority w:val="99"/>
    <w:unhideWhenUsed/>
    <w:rsid w:val="0054767B"/>
    <w:pPr>
      <w:tabs>
        <w:tab w:val="center" w:pos="4819"/>
        <w:tab w:val="right" w:pos="9638"/>
      </w:tabs>
    </w:pPr>
  </w:style>
  <w:style w:type="character" w:customStyle="1" w:styleId="IntestazioneCarattere">
    <w:name w:val="Intestazione Carattere"/>
    <w:basedOn w:val="Carpredefinitoparagrafo"/>
    <w:link w:val="Intestazione"/>
    <w:uiPriority w:val="99"/>
    <w:rsid w:val="0054767B"/>
    <w:rPr>
      <w:rFonts w:ascii="Times New Roman" w:eastAsia="Times New Roman" w:hAnsi="Times New Roman" w:cs="Times New Roman"/>
      <w:sz w:val="24"/>
      <w:szCs w:val="24"/>
      <w:lang w:val="en-US" w:eastAsia="de-DE"/>
    </w:rPr>
  </w:style>
  <w:style w:type="paragraph" w:styleId="Pidipagina">
    <w:name w:val="footer"/>
    <w:basedOn w:val="Normale"/>
    <w:link w:val="PidipaginaCarattere"/>
    <w:uiPriority w:val="99"/>
    <w:unhideWhenUsed/>
    <w:rsid w:val="0054767B"/>
    <w:pPr>
      <w:tabs>
        <w:tab w:val="center" w:pos="4819"/>
        <w:tab w:val="right" w:pos="9638"/>
      </w:tabs>
    </w:pPr>
  </w:style>
  <w:style w:type="character" w:customStyle="1" w:styleId="PidipaginaCarattere">
    <w:name w:val="Piè di pagina Carattere"/>
    <w:basedOn w:val="Carpredefinitoparagrafo"/>
    <w:link w:val="Pidipagina"/>
    <w:uiPriority w:val="99"/>
    <w:rsid w:val="0054767B"/>
    <w:rPr>
      <w:rFonts w:ascii="Times New Roman" w:eastAsia="Times New Roman" w:hAnsi="Times New Roman" w:cs="Times New Roman"/>
      <w:sz w:val="24"/>
      <w:szCs w:val="24"/>
      <w:lang w:val="en-US" w:eastAsia="de-DE"/>
    </w:rPr>
  </w:style>
  <w:style w:type="paragraph" w:styleId="Nessunaspaziatura">
    <w:name w:val="No Spacing"/>
    <w:uiPriority w:val="1"/>
    <w:qFormat/>
    <w:rsid w:val="0054767B"/>
    <w:pPr>
      <w:spacing w:after="0" w:line="240" w:lineRule="auto"/>
    </w:pPr>
    <w:rPr>
      <w:rFonts w:ascii="Calibri" w:eastAsia="Calibri" w:hAnsi="Calibri" w:cs="Times New Roman"/>
      <w:sz w:val="20"/>
      <w:lang w:val="en-GB" w:eastAsia="en-GB" w:bidi="en-GB"/>
    </w:rPr>
  </w:style>
  <w:style w:type="character" w:styleId="Collegamentovisitato">
    <w:name w:val="FollowedHyperlink"/>
    <w:basedOn w:val="Carpredefinitoparagrafo"/>
    <w:uiPriority w:val="99"/>
    <w:semiHidden/>
    <w:unhideWhenUsed/>
    <w:rsid w:val="005C645B"/>
    <w:rPr>
      <w:color w:val="954F72" w:themeColor="followedHyperlink"/>
      <w:u w:val="single"/>
    </w:rPr>
  </w:style>
  <w:style w:type="paragraph" w:styleId="Revisione">
    <w:name w:val="Revision"/>
    <w:hidden/>
    <w:uiPriority w:val="99"/>
    <w:semiHidden/>
    <w:rsid w:val="00693F4A"/>
    <w:pPr>
      <w:spacing w:after="0" w:line="240" w:lineRule="auto"/>
    </w:pPr>
    <w:rPr>
      <w:rFonts w:ascii="Times New Roman" w:eastAsia="Times New Roman" w:hAnsi="Times New Roman" w:cs="Times New Roman"/>
      <w:sz w:val="24"/>
      <w:szCs w:val="24"/>
      <w:lang w:val="en-US" w:eastAsia="de-DE"/>
    </w:rPr>
  </w:style>
  <w:style w:type="paragraph" w:styleId="NormaleWeb">
    <w:name w:val="Normal (Web)"/>
    <w:basedOn w:val="Normale"/>
    <w:uiPriority w:val="99"/>
    <w:semiHidden/>
    <w:unhideWhenUsed/>
    <w:rsid w:val="00A37AD6"/>
    <w:pPr>
      <w:spacing w:before="100" w:beforeAutospacing="1" w:after="100" w:afterAutospacing="1"/>
    </w:pPr>
    <w:rPr>
      <w:lang w:val="it-IT" w:eastAsia="it-IT"/>
    </w:rPr>
  </w:style>
  <w:style w:type="character" w:customStyle="1" w:styleId="cf01">
    <w:name w:val="cf01"/>
    <w:basedOn w:val="Carpredefinitoparagrafo"/>
    <w:rsid w:val="00761F18"/>
    <w:rPr>
      <w:rFonts w:ascii="Segoe UI" w:hAnsi="Segoe UI" w:cs="Segoe UI" w:hint="default"/>
      <w:sz w:val="18"/>
      <w:szCs w:val="18"/>
    </w:rPr>
  </w:style>
  <w:style w:type="character" w:customStyle="1" w:styleId="cf11">
    <w:name w:val="cf11"/>
    <w:basedOn w:val="Carpredefinitoparagrafo"/>
    <w:rsid w:val="00761F18"/>
    <w:rPr>
      <w:rFonts w:ascii="Segoe UI" w:hAnsi="Segoe UI" w:cs="Segoe UI" w:hint="default"/>
      <w:b/>
      <w:bCs/>
      <w:i/>
      <w:iCs/>
      <w:sz w:val="18"/>
      <w:szCs w:val="18"/>
    </w:rPr>
  </w:style>
  <w:style w:type="character" w:styleId="Enfasicorsivo">
    <w:name w:val="Emphasis"/>
    <w:basedOn w:val="Carpredefinitoparagrafo"/>
    <w:uiPriority w:val="20"/>
    <w:qFormat/>
    <w:rsid w:val="004F3048"/>
    <w:rPr>
      <w:i/>
      <w:iCs/>
    </w:rPr>
  </w:style>
  <w:style w:type="character" w:customStyle="1" w:styleId="ui-provider">
    <w:name w:val="ui-provider"/>
    <w:basedOn w:val="Carpredefinitoparagrafo"/>
    <w:rsid w:val="009E5C63"/>
  </w:style>
  <w:style w:type="paragraph" w:customStyle="1" w:styleId="pf0">
    <w:name w:val="pf0"/>
    <w:basedOn w:val="Normale"/>
    <w:rsid w:val="00EB3E33"/>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875">
      <w:bodyDiv w:val="1"/>
      <w:marLeft w:val="0"/>
      <w:marRight w:val="0"/>
      <w:marTop w:val="0"/>
      <w:marBottom w:val="0"/>
      <w:divBdr>
        <w:top w:val="none" w:sz="0" w:space="0" w:color="auto"/>
        <w:left w:val="none" w:sz="0" w:space="0" w:color="auto"/>
        <w:bottom w:val="none" w:sz="0" w:space="0" w:color="auto"/>
        <w:right w:val="none" w:sz="0" w:space="0" w:color="auto"/>
      </w:divBdr>
    </w:div>
    <w:div w:id="122191404">
      <w:bodyDiv w:val="1"/>
      <w:marLeft w:val="0"/>
      <w:marRight w:val="0"/>
      <w:marTop w:val="0"/>
      <w:marBottom w:val="0"/>
      <w:divBdr>
        <w:top w:val="none" w:sz="0" w:space="0" w:color="auto"/>
        <w:left w:val="none" w:sz="0" w:space="0" w:color="auto"/>
        <w:bottom w:val="none" w:sz="0" w:space="0" w:color="auto"/>
        <w:right w:val="none" w:sz="0" w:space="0" w:color="auto"/>
      </w:divBdr>
    </w:div>
    <w:div w:id="306715096">
      <w:bodyDiv w:val="1"/>
      <w:marLeft w:val="0"/>
      <w:marRight w:val="0"/>
      <w:marTop w:val="0"/>
      <w:marBottom w:val="0"/>
      <w:divBdr>
        <w:top w:val="none" w:sz="0" w:space="0" w:color="auto"/>
        <w:left w:val="none" w:sz="0" w:space="0" w:color="auto"/>
        <w:bottom w:val="none" w:sz="0" w:space="0" w:color="auto"/>
        <w:right w:val="none" w:sz="0" w:space="0" w:color="auto"/>
      </w:divBdr>
    </w:div>
    <w:div w:id="373507199">
      <w:bodyDiv w:val="1"/>
      <w:marLeft w:val="0"/>
      <w:marRight w:val="0"/>
      <w:marTop w:val="0"/>
      <w:marBottom w:val="0"/>
      <w:divBdr>
        <w:top w:val="none" w:sz="0" w:space="0" w:color="auto"/>
        <w:left w:val="none" w:sz="0" w:space="0" w:color="auto"/>
        <w:bottom w:val="none" w:sz="0" w:space="0" w:color="auto"/>
        <w:right w:val="none" w:sz="0" w:space="0" w:color="auto"/>
      </w:divBdr>
    </w:div>
    <w:div w:id="392046168">
      <w:bodyDiv w:val="1"/>
      <w:marLeft w:val="0"/>
      <w:marRight w:val="0"/>
      <w:marTop w:val="0"/>
      <w:marBottom w:val="0"/>
      <w:divBdr>
        <w:top w:val="none" w:sz="0" w:space="0" w:color="auto"/>
        <w:left w:val="none" w:sz="0" w:space="0" w:color="auto"/>
        <w:bottom w:val="none" w:sz="0" w:space="0" w:color="auto"/>
        <w:right w:val="none" w:sz="0" w:space="0" w:color="auto"/>
      </w:divBdr>
    </w:div>
    <w:div w:id="396322160">
      <w:bodyDiv w:val="1"/>
      <w:marLeft w:val="0"/>
      <w:marRight w:val="0"/>
      <w:marTop w:val="0"/>
      <w:marBottom w:val="0"/>
      <w:divBdr>
        <w:top w:val="none" w:sz="0" w:space="0" w:color="auto"/>
        <w:left w:val="none" w:sz="0" w:space="0" w:color="auto"/>
        <w:bottom w:val="none" w:sz="0" w:space="0" w:color="auto"/>
        <w:right w:val="none" w:sz="0" w:space="0" w:color="auto"/>
      </w:divBdr>
    </w:div>
    <w:div w:id="674844445">
      <w:bodyDiv w:val="1"/>
      <w:marLeft w:val="0"/>
      <w:marRight w:val="0"/>
      <w:marTop w:val="0"/>
      <w:marBottom w:val="0"/>
      <w:divBdr>
        <w:top w:val="none" w:sz="0" w:space="0" w:color="auto"/>
        <w:left w:val="none" w:sz="0" w:space="0" w:color="auto"/>
        <w:bottom w:val="none" w:sz="0" w:space="0" w:color="auto"/>
        <w:right w:val="none" w:sz="0" w:space="0" w:color="auto"/>
      </w:divBdr>
    </w:div>
    <w:div w:id="991374479">
      <w:bodyDiv w:val="1"/>
      <w:marLeft w:val="0"/>
      <w:marRight w:val="0"/>
      <w:marTop w:val="0"/>
      <w:marBottom w:val="0"/>
      <w:divBdr>
        <w:top w:val="none" w:sz="0" w:space="0" w:color="auto"/>
        <w:left w:val="none" w:sz="0" w:space="0" w:color="auto"/>
        <w:bottom w:val="none" w:sz="0" w:space="0" w:color="auto"/>
        <w:right w:val="none" w:sz="0" w:space="0" w:color="auto"/>
      </w:divBdr>
    </w:div>
    <w:div w:id="1110735888">
      <w:bodyDiv w:val="1"/>
      <w:marLeft w:val="0"/>
      <w:marRight w:val="0"/>
      <w:marTop w:val="0"/>
      <w:marBottom w:val="0"/>
      <w:divBdr>
        <w:top w:val="none" w:sz="0" w:space="0" w:color="auto"/>
        <w:left w:val="none" w:sz="0" w:space="0" w:color="auto"/>
        <w:bottom w:val="none" w:sz="0" w:space="0" w:color="auto"/>
        <w:right w:val="none" w:sz="0" w:space="0" w:color="auto"/>
      </w:divBdr>
    </w:div>
    <w:div w:id="1160928444">
      <w:bodyDiv w:val="1"/>
      <w:marLeft w:val="0"/>
      <w:marRight w:val="0"/>
      <w:marTop w:val="0"/>
      <w:marBottom w:val="0"/>
      <w:divBdr>
        <w:top w:val="none" w:sz="0" w:space="0" w:color="auto"/>
        <w:left w:val="none" w:sz="0" w:space="0" w:color="auto"/>
        <w:bottom w:val="none" w:sz="0" w:space="0" w:color="auto"/>
        <w:right w:val="none" w:sz="0" w:space="0" w:color="auto"/>
      </w:divBdr>
    </w:div>
    <w:div w:id="1187064325">
      <w:bodyDiv w:val="1"/>
      <w:marLeft w:val="0"/>
      <w:marRight w:val="0"/>
      <w:marTop w:val="0"/>
      <w:marBottom w:val="0"/>
      <w:divBdr>
        <w:top w:val="none" w:sz="0" w:space="0" w:color="auto"/>
        <w:left w:val="none" w:sz="0" w:space="0" w:color="auto"/>
        <w:bottom w:val="none" w:sz="0" w:space="0" w:color="auto"/>
        <w:right w:val="none" w:sz="0" w:space="0" w:color="auto"/>
      </w:divBdr>
    </w:div>
    <w:div w:id="1644582140">
      <w:bodyDiv w:val="1"/>
      <w:marLeft w:val="0"/>
      <w:marRight w:val="0"/>
      <w:marTop w:val="0"/>
      <w:marBottom w:val="0"/>
      <w:divBdr>
        <w:top w:val="none" w:sz="0" w:space="0" w:color="auto"/>
        <w:left w:val="none" w:sz="0" w:space="0" w:color="auto"/>
        <w:bottom w:val="none" w:sz="0" w:space="0" w:color="auto"/>
        <w:right w:val="none" w:sz="0" w:space="0" w:color="auto"/>
      </w:divBdr>
    </w:div>
    <w:div w:id="1670209845">
      <w:bodyDiv w:val="1"/>
      <w:marLeft w:val="0"/>
      <w:marRight w:val="0"/>
      <w:marTop w:val="0"/>
      <w:marBottom w:val="0"/>
      <w:divBdr>
        <w:top w:val="none" w:sz="0" w:space="0" w:color="auto"/>
        <w:left w:val="none" w:sz="0" w:space="0" w:color="auto"/>
        <w:bottom w:val="none" w:sz="0" w:space="0" w:color="auto"/>
        <w:right w:val="none" w:sz="0" w:space="0" w:color="auto"/>
      </w:divBdr>
    </w:div>
    <w:div w:id="1983921964">
      <w:bodyDiv w:val="1"/>
      <w:marLeft w:val="0"/>
      <w:marRight w:val="0"/>
      <w:marTop w:val="0"/>
      <w:marBottom w:val="0"/>
      <w:divBdr>
        <w:top w:val="none" w:sz="0" w:space="0" w:color="auto"/>
        <w:left w:val="none" w:sz="0" w:space="0" w:color="auto"/>
        <w:bottom w:val="none" w:sz="0" w:space="0" w:color="auto"/>
        <w:right w:val="none" w:sz="0" w:space="0" w:color="auto"/>
      </w:divBdr>
    </w:div>
    <w:div w:id="2001691659">
      <w:bodyDiv w:val="1"/>
      <w:marLeft w:val="0"/>
      <w:marRight w:val="0"/>
      <w:marTop w:val="0"/>
      <w:marBottom w:val="0"/>
      <w:divBdr>
        <w:top w:val="none" w:sz="0" w:space="0" w:color="auto"/>
        <w:left w:val="none" w:sz="0" w:space="0" w:color="auto"/>
        <w:bottom w:val="none" w:sz="0" w:space="0" w:color="auto"/>
        <w:right w:val="none" w:sz="0" w:space="0" w:color="auto"/>
      </w:divBdr>
    </w:div>
    <w:div w:id="20401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peers.medel.com/en" TargetMode="External"/><Relationship Id="rId13" Type="http://schemas.openxmlformats.org/officeDocument/2006/relationships/hyperlink" Target="mailto:alessia.spoto@omnicompr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a.sirago@omnicompr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meroni@omnicompr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el.com" TargetMode="External"/><Relationship Id="rId4" Type="http://schemas.openxmlformats.org/officeDocument/2006/relationships/settings" Target="settings.xml"/><Relationship Id="rId9" Type="http://schemas.openxmlformats.org/officeDocument/2006/relationships/hyperlink" Target="https://hearlife.medel.com/it-it/your-soundtrac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3C9A-7FEE-4C3D-A521-EFF1E9E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954</Words>
  <Characters>5440</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Angela Sirago (Omnicom PR Group)</cp:lastModifiedBy>
  <cp:revision>5</cp:revision>
  <dcterms:created xsi:type="dcterms:W3CDTF">2023-03-02T14:20:00Z</dcterms:created>
  <dcterms:modified xsi:type="dcterms:W3CDTF">2023-03-02T14:22:00Z</dcterms:modified>
</cp:coreProperties>
</file>