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F7FE" w14:textId="592F108B" w:rsidR="00E9385D" w:rsidRDefault="00BE3653" w:rsidP="00361372">
      <w:pPr>
        <w:jc w:val="center"/>
        <w:rPr>
          <w:b/>
          <w:bCs/>
          <w:sz w:val="28"/>
          <w:szCs w:val="28"/>
        </w:rPr>
      </w:pPr>
      <w:r>
        <w:rPr>
          <w:b/>
          <w:bCs/>
          <w:sz w:val="28"/>
          <w:szCs w:val="28"/>
        </w:rPr>
        <w:t>Sordità</w:t>
      </w:r>
      <w:r w:rsidR="005F5311" w:rsidRPr="00900488">
        <w:rPr>
          <w:b/>
          <w:bCs/>
          <w:sz w:val="28"/>
          <w:szCs w:val="28"/>
        </w:rPr>
        <w:t xml:space="preserve"> infantile: </w:t>
      </w:r>
      <w:r w:rsidR="00361372" w:rsidRPr="00361372">
        <w:rPr>
          <w:b/>
          <w:bCs/>
          <w:sz w:val="28"/>
          <w:szCs w:val="28"/>
        </w:rPr>
        <w:t>MED-EL introduce i nuovi strumenti riabilitativi logopedici per il bambino con impianto cocleare</w:t>
      </w:r>
    </w:p>
    <w:p w14:paraId="147DC689" w14:textId="77777777" w:rsidR="005A1E19" w:rsidRPr="00900488" w:rsidRDefault="005A1E19" w:rsidP="006872C8">
      <w:pPr>
        <w:jc w:val="center"/>
        <w:rPr>
          <w:b/>
          <w:bCs/>
          <w:sz w:val="28"/>
          <w:szCs w:val="28"/>
        </w:rPr>
      </w:pPr>
    </w:p>
    <w:p w14:paraId="340D6A48" w14:textId="476CE406" w:rsidR="00114700" w:rsidRPr="00704D57" w:rsidRDefault="00624DD5" w:rsidP="00114700">
      <w:pPr>
        <w:pStyle w:val="Paragrafoelenco"/>
        <w:numPr>
          <w:ilvl w:val="0"/>
          <w:numId w:val="2"/>
        </w:numPr>
        <w:jc w:val="center"/>
        <w:rPr>
          <w:i/>
          <w:iCs/>
        </w:rPr>
      </w:pPr>
      <w:r w:rsidRPr="00624DD5">
        <w:rPr>
          <w:i/>
          <w:iCs/>
        </w:rPr>
        <w:t>I Lesson kit, presentati in occasione del congresso SIOP, aiutano a migliorare</w:t>
      </w:r>
      <w:r>
        <w:rPr>
          <w:rStyle w:val="cf01"/>
        </w:rPr>
        <w:t xml:space="preserve"> </w:t>
      </w:r>
      <w:r w:rsidR="00114700" w:rsidRPr="00704D57">
        <w:rPr>
          <w:i/>
          <w:iCs/>
        </w:rPr>
        <w:t xml:space="preserve">le </w:t>
      </w:r>
      <w:r w:rsidR="005A1E19" w:rsidRPr="00704D57">
        <w:rPr>
          <w:i/>
          <w:iCs/>
        </w:rPr>
        <w:t xml:space="preserve">abilità di ascolto </w:t>
      </w:r>
      <w:r w:rsidR="00114700" w:rsidRPr="00704D57">
        <w:rPr>
          <w:i/>
          <w:iCs/>
        </w:rPr>
        <w:t>e di linguaggio attraverso il gioco</w:t>
      </w:r>
      <w:r w:rsidR="002C24DD" w:rsidRPr="00704D57">
        <w:rPr>
          <w:i/>
          <w:iCs/>
        </w:rPr>
        <w:t xml:space="preserve"> e il divertimento</w:t>
      </w:r>
    </w:p>
    <w:p w14:paraId="2313B2F4" w14:textId="49BD8758" w:rsidR="00114700" w:rsidRPr="00704D57" w:rsidRDefault="00432027" w:rsidP="00114700">
      <w:pPr>
        <w:pStyle w:val="Paragrafoelenco"/>
        <w:numPr>
          <w:ilvl w:val="0"/>
          <w:numId w:val="2"/>
        </w:numPr>
        <w:jc w:val="center"/>
        <w:rPr>
          <w:i/>
          <w:iCs/>
        </w:rPr>
      </w:pPr>
      <w:r w:rsidRPr="00432027">
        <w:rPr>
          <w:i/>
          <w:iCs/>
        </w:rPr>
        <w:t xml:space="preserve">Romed </w:t>
      </w:r>
      <w:r w:rsidRPr="00432027">
        <w:rPr>
          <w:i/>
          <w:iCs/>
          <w:color w:val="000000"/>
        </w:rPr>
        <w:t>Krösbacher</w:t>
      </w:r>
      <w:r w:rsidRPr="00432027">
        <w:rPr>
          <w:i/>
          <w:iCs/>
        </w:rPr>
        <w:t xml:space="preserve">, </w:t>
      </w:r>
      <w:r w:rsidR="00B7509F">
        <w:rPr>
          <w:i/>
          <w:iCs/>
        </w:rPr>
        <w:t>Direttore</w:t>
      </w:r>
      <w:r w:rsidRPr="00432027">
        <w:rPr>
          <w:i/>
          <w:iCs/>
        </w:rPr>
        <w:t xml:space="preserve"> </w:t>
      </w:r>
      <w:r w:rsidR="008D70A6">
        <w:rPr>
          <w:i/>
          <w:iCs/>
        </w:rPr>
        <w:t xml:space="preserve">di </w:t>
      </w:r>
      <w:r w:rsidRPr="00432027">
        <w:rPr>
          <w:i/>
          <w:iCs/>
        </w:rPr>
        <w:t xml:space="preserve">MED-EL Italia: </w:t>
      </w:r>
      <w:r w:rsidR="00624DD5">
        <w:rPr>
          <w:i/>
          <w:iCs/>
        </w:rPr>
        <w:t>grazie a</w:t>
      </w:r>
      <w:r w:rsidR="003B3DD7" w:rsidRPr="00432027">
        <w:rPr>
          <w:i/>
          <w:iCs/>
        </w:rPr>
        <w:t xml:space="preserve"> questa nuova risorsa, </w:t>
      </w:r>
      <w:r w:rsidR="00114700" w:rsidRPr="00432027">
        <w:rPr>
          <w:i/>
          <w:iCs/>
        </w:rPr>
        <w:t>MED- EL</w:t>
      </w:r>
      <w:r w:rsidR="003B3DD7" w:rsidRPr="00432027">
        <w:rPr>
          <w:i/>
          <w:iCs/>
        </w:rPr>
        <w:t xml:space="preserve"> </w:t>
      </w:r>
      <w:r w:rsidR="007567A5">
        <w:rPr>
          <w:i/>
          <w:iCs/>
        </w:rPr>
        <w:t>sostiene gli</w:t>
      </w:r>
      <w:r w:rsidR="003B3DD7" w:rsidRPr="00432027">
        <w:rPr>
          <w:i/>
          <w:iCs/>
        </w:rPr>
        <w:t xml:space="preserve"> specialisti </w:t>
      </w:r>
      <w:r w:rsidR="002C24DD" w:rsidRPr="00432027">
        <w:rPr>
          <w:i/>
          <w:iCs/>
        </w:rPr>
        <w:t>del linguaggio, i bambini</w:t>
      </w:r>
      <w:r w:rsidR="003B3DD7" w:rsidRPr="00704D57">
        <w:rPr>
          <w:i/>
          <w:iCs/>
        </w:rPr>
        <w:t xml:space="preserve"> portator</w:t>
      </w:r>
      <w:r w:rsidR="007567A5">
        <w:rPr>
          <w:i/>
          <w:iCs/>
        </w:rPr>
        <w:t xml:space="preserve">i </w:t>
      </w:r>
      <w:r w:rsidR="003B3DD7" w:rsidRPr="00704D57">
        <w:rPr>
          <w:i/>
          <w:iCs/>
        </w:rPr>
        <w:t>di impianto cocleare</w:t>
      </w:r>
      <w:r w:rsidR="002C24DD" w:rsidRPr="00704D57">
        <w:rPr>
          <w:i/>
          <w:iCs/>
        </w:rPr>
        <w:t xml:space="preserve"> e le loro </w:t>
      </w:r>
      <w:r w:rsidR="00AD13A8" w:rsidRPr="00704D57">
        <w:rPr>
          <w:i/>
          <w:iCs/>
        </w:rPr>
        <w:t>famigli</w:t>
      </w:r>
      <w:r w:rsidR="007567A5">
        <w:rPr>
          <w:i/>
          <w:iCs/>
        </w:rPr>
        <w:t>e</w:t>
      </w:r>
    </w:p>
    <w:p w14:paraId="7B0BACB7" w14:textId="77777777" w:rsidR="00114700" w:rsidRPr="004575E5" w:rsidRDefault="00114700" w:rsidP="008B20BA">
      <w:pPr>
        <w:pStyle w:val="Paragrafoelenco"/>
        <w:jc w:val="center"/>
        <w:rPr>
          <w:i/>
          <w:iCs/>
          <w:sz w:val="24"/>
          <w:szCs w:val="24"/>
        </w:rPr>
      </w:pPr>
    </w:p>
    <w:p w14:paraId="5F041D94" w14:textId="4BF71B21" w:rsidR="00571B84" w:rsidRDefault="007D742C" w:rsidP="008B20BA">
      <w:pPr>
        <w:jc w:val="both"/>
      </w:pPr>
      <w:r w:rsidRPr="007D742C">
        <w:rPr>
          <w:b/>
          <w:bCs/>
        </w:rPr>
        <w:t xml:space="preserve">Milano, </w:t>
      </w:r>
      <w:r w:rsidR="00D47321">
        <w:rPr>
          <w:b/>
          <w:bCs/>
        </w:rPr>
        <w:t>13</w:t>
      </w:r>
      <w:r w:rsidR="004217A4">
        <w:rPr>
          <w:b/>
          <w:bCs/>
        </w:rPr>
        <w:t xml:space="preserve"> </w:t>
      </w:r>
      <w:r w:rsidR="00506196">
        <w:rPr>
          <w:b/>
          <w:bCs/>
        </w:rPr>
        <w:t>aprile</w:t>
      </w:r>
      <w:r w:rsidR="00506196" w:rsidRPr="00506196">
        <w:rPr>
          <w:b/>
          <w:bCs/>
        </w:rPr>
        <w:t xml:space="preserve"> </w:t>
      </w:r>
      <w:r w:rsidRPr="00506196">
        <w:rPr>
          <w:b/>
          <w:bCs/>
        </w:rPr>
        <w:t>2022</w:t>
      </w:r>
      <w:r>
        <w:t xml:space="preserve"> - </w:t>
      </w:r>
      <w:r w:rsidR="00247565" w:rsidRPr="00247565">
        <w:t>34 milioni di bambini nel mondo, al di sotto dei 15 anni, sono affetti da sordità disabilitanti</w:t>
      </w:r>
      <w:r w:rsidR="00AF7478">
        <w:rPr>
          <w:rStyle w:val="Rimandonotaapidipagina"/>
        </w:rPr>
        <w:footnoteReference w:id="1"/>
      </w:r>
      <w:r w:rsidR="00C067D2" w:rsidRPr="00C067D2">
        <w:t xml:space="preserve">. Se non diagnosticata e trattata precocemente, </w:t>
      </w:r>
      <w:r w:rsidR="00571B84">
        <w:t xml:space="preserve">la sordità </w:t>
      </w:r>
      <w:r w:rsidR="00247565">
        <w:t>infantile</w:t>
      </w:r>
      <w:r w:rsidR="00571B84">
        <w:t xml:space="preserve"> </w:t>
      </w:r>
      <w:r w:rsidR="00C067D2" w:rsidRPr="00C067D2">
        <w:t>può determinare gravi deficit</w:t>
      </w:r>
      <w:r w:rsidR="00AD13A8">
        <w:t>, cognitivi e sociali</w:t>
      </w:r>
      <w:r w:rsidR="00247565" w:rsidRPr="00247565">
        <w:t>.</w:t>
      </w:r>
    </w:p>
    <w:p w14:paraId="4468F09B" w14:textId="77777777" w:rsidR="00555F3E" w:rsidRDefault="00555F3E" w:rsidP="008B20BA">
      <w:pPr>
        <w:jc w:val="both"/>
      </w:pPr>
    </w:p>
    <w:p w14:paraId="1B75061A" w14:textId="76D2F8BF" w:rsidR="006872C8" w:rsidRDefault="00571B84" w:rsidP="008B20BA">
      <w:pPr>
        <w:jc w:val="both"/>
      </w:pPr>
      <w:r>
        <w:t xml:space="preserve">In particolare, </w:t>
      </w:r>
      <w:r w:rsidR="00303EE6">
        <w:t>questa condizione può influire negativamente sul</w:t>
      </w:r>
      <w:r w:rsidR="001B1B7B">
        <w:t>la capacità del bambino di</w:t>
      </w:r>
      <w:r w:rsidR="00CA13F9">
        <w:t xml:space="preserve"> apprendere</w:t>
      </w:r>
      <w:r w:rsidR="001B1B7B">
        <w:t xml:space="preserve"> e comprendere il linguaggio</w:t>
      </w:r>
      <w:r w:rsidR="00303EE6">
        <w:t xml:space="preserve">, </w:t>
      </w:r>
      <w:r w:rsidR="00FE0A5B" w:rsidRPr="00FE0A5B">
        <w:t xml:space="preserve">impattando sui </w:t>
      </w:r>
      <w:r w:rsidR="00303EE6">
        <w:t xml:space="preserve">suoi processi di sviluppo neurosensoriale, </w:t>
      </w:r>
      <w:r w:rsidR="00FE0A5B">
        <w:t>e non solo</w:t>
      </w:r>
      <w:r w:rsidR="00303EE6">
        <w:t>.</w:t>
      </w:r>
      <w:r w:rsidR="001B1B7B">
        <w:t xml:space="preserve"> </w:t>
      </w:r>
      <w:r w:rsidR="00303EE6">
        <w:rPr>
          <w:b/>
          <w:bCs/>
        </w:rPr>
        <w:t xml:space="preserve">Il deficit uditivo </w:t>
      </w:r>
      <w:r w:rsidR="001B1B7B" w:rsidRPr="00303EE6">
        <w:rPr>
          <w:b/>
          <w:bCs/>
        </w:rPr>
        <w:t xml:space="preserve">può </w:t>
      </w:r>
      <w:r w:rsidR="00303EE6" w:rsidRPr="00303EE6">
        <w:rPr>
          <w:b/>
          <w:bCs/>
        </w:rPr>
        <w:t>essere infatti correlat</w:t>
      </w:r>
      <w:r w:rsidR="00303EE6">
        <w:rPr>
          <w:b/>
          <w:bCs/>
        </w:rPr>
        <w:t>o, in futuro,</w:t>
      </w:r>
      <w:r w:rsidR="00303EE6" w:rsidRPr="00303EE6">
        <w:rPr>
          <w:b/>
          <w:bCs/>
        </w:rPr>
        <w:t xml:space="preserve"> a </w:t>
      </w:r>
      <w:r w:rsidR="00D0538E">
        <w:rPr>
          <w:b/>
          <w:bCs/>
        </w:rPr>
        <w:t xml:space="preserve">difficoltà </w:t>
      </w:r>
      <w:r w:rsidR="001B1B7B" w:rsidRPr="00303EE6">
        <w:rPr>
          <w:b/>
          <w:bCs/>
        </w:rPr>
        <w:t>scolastic</w:t>
      </w:r>
      <w:r w:rsidR="00D0538E">
        <w:rPr>
          <w:b/>
          <w:bCs/>
        </w:rPr>
        <w:t>he</w:t>
      </w:r>
      <w:r w:rsidR="001B1B7B" w:rsidRPr="00303EE6">
        <w:rPr>
          <w:b/>
          <w:bCs/>
        </w:rPr>
        <w:t xml:space="preserve">, disturbi relazionali, isolamento sociale e </w:t>
      </w:r>
      <w:r w:rsidR="00FE0A5B">
        <w:rPr>
          <w:b/>
          <w:bCs/>
        </w:rPr>
        <w:t xml:space="preserve">disagio emotivo. </w:t>
      </w:r>
    </w:p>
    <w:p w14:paraId="0EC9195D" w14:textId="77777777" w:rsidR="00555F3E" w:rsidRDefault="00555F3E" w:rsidP="008B20BA">
      <w:pPr>
        <w:jc w:val="both"/>
      </w:pPr>
    </w:p>
    <w:p w14:paraId="1D08064C" w14:textId="3B0F90C4" w:rsidR="008F0A04" w:rsidRDefault="00CA13F9" w:rsidP="008B20BA">
      <w:pPr>
        <w:jc w:val="both"/>
      </w:pPr>
      <w:r>
        <w:t xml:space="preserve">Il deficit uditivo </w:t>
      </w:r>
      <w:r w:rsidR="00303EE6" w:rsidRPr="00303EE6">
        <w:t xml:space="preserve">viene generalmente identificato con </w:t>
      </w:r>
      <w:r w:rsidR="00303EE6">
        <w:t>uno</w:t>
      </w:r>
      <w:r w:rsidR="00303EE6" w:rsidRPr="00303EE6">
        <w:t xml:space="preserve"> </w:t>
      </w:r>
      <w:r w:rsidR="00303EE6" w:rsidRPr="00303EE6">
        <w:rPr>
          <w:b/>
          <w:bCs/>
        </w:rPr>
        <w:t>screening neonatale</w:t>
      </w:r>
      <w:r w:rsidR="00303EE6" w:rsidRPr="00303EE6">
        <w:t xml:space="preserve">, </w:t>
      </w:r>
      <w:r>
        <w:t xml:space="preserve">strumento </w:t>
      </w:r>
      <w:r w:rsidR="00303EE6">
        <w:t xml:space="preserve">fondamentale per avviare </w:t>
      </w:r>
      <w:r w:rsidR="00497919">
        <w:t>un trattamento tempestivo</w:t>
      </w:r>
      <w:r w:rsidR="00303EE6">
        <w:t xml:space="preserve">. </w:t>
      </w:r>
      <w:r w:rsidR="005A45E0">
        <w:t>In alcuni casi</w:t>
      </w:r>
      <w:r w:rsidR="00303EE6">
        <w:t>,</w:t>
      </w:r>
      <w:r w:rsidR="005A45E0">
        <w:t xml:space="preserve"> ad esempio se il bambino soffre di</w:t>
      </w:r>
      <w:r w:rsidR="008F0A04" w:rsidRPr="003C079D">
        <w:t xml:space="preserve"> sordità grave-profonda bilaterale</w:t>
      </w:r>
      <w:r>
        <w:t>,</w:t>
      </w:r>
      <w:r w:rsidR="009B5AC2">
        <w:t xml:space="preserve"> </w:t>
      </w:r>
      <w:r w:rsidR="00CD5CC7" w:rsidRPr="00BB2661">
        <w:rPr>
          <w:b/>
          <w:bCs/>
        </w:rPr>
        <w:t>l’impianto cocleare</w:t>
      </w:r>
      <w:r w:rsidR="00651170" w:rsidRPr="00BB2661">
        <w:rPr>
          <w:b/>
          <w:bCs/>
        </w:rPr>
        <w:t xml:space="preserve"> è l’unica </w:t>
      </w:r>
      <w:r w:rsidR="008F634F">
        <w:rPr>
          <w:b/>
          <w:bCs/>
        </w:rPr>
        <w:t>soluzione per portarlo a sentire</w:t>
      </w:r>
      <w:r w:rsidR="00CD5CC7">
        <w:t xml:space="preserve">. </w:t>
      </w:r>
      <w:r w:rsidR="00D0538E">
        <w:t xml:space="preserve">L’impianto è, infatti, lo strumento più adeguato </w:t>
      </w:r>
      <w:r w:rsidR="001D5210">
        <w:t>a</w:t>
      </w:r>
      <w:r w:rsidR="00D0538E">
        <w:t xml:space="preserve"> </w:t>
      </w:r>
      <w:r w:rsidR="00B61C25">
        <w:t xml:space="preserve">ripristinare </w:t>
      </w:r>
      <w:r w:rsidR="00D0538E">
        <w:t xml:space="preserve">il </w:t>
      </w:r>
      <w:r w:rsidR="008F0A04" w:rsidRPr="003C079D">
        <w:t xml:space="preserve">canale di comunicazione uditivo-verbale e, </w:t>
      </w:r>
      <w:r w:rsidR="00651170">
        <w:t>di conseguenza</w:t>
      </w:r>
      <w:r w:rsidR="008F0A04" w:rsidRPr="003C079D">
        <w:t xml:space="preserve">, </w:t>
      </w:r>
      <w:r w:rsidR="00D0538E">
        <w:t>permettere al bambino di</w:t>
      </w:r>
      <w:r w:rsidR="008F0A04" w:rsidRPr="003C079D">
        <w:t xml:space="preserve"> svilupp</w:t>
      </w:r>
      <w:r w:rsidR="00D0538E">
        <w:t xml:space="preserve">are </w:t>
      </w:r>
      <w:r w:rsidR="00B61C25">
        <w:t xml:space="preserve">correttamente </w:t>
      </w:r>
      <w:r w:rsidR="00D0538E">
        <w:t>il proprio</w:t>
      </w:r>
      <w:r w:rsidR="008F0A04" w:rsidRPr="003C079D">
        <w:t xml:space="preserve"> linguaggio</w:t>
      </w:r>
      <w:r w:rsidR="00D0538E">
        <w:t xml:space="preserve"> e la conoscenza del mondo intorno a sé, attraverso il suono</w:t>
      </w:r>
      <w:r w:rsidR="00651170">
        <w:t>.</w:t>
      </w:r>
    </w:p>
    <w:p w14:paraId="0F18A029" w14:textId="77777777" w:rsidR="00D0538E" w:rsidRDefault="00D0538E" w:rsidP="008B20BA">
      <w:pPr>
        <w:jc w:val="both"/>
      </w:pPr>
    </w:p>
    <w:p w14:paraId="3A28D094" w14:textId="72D478BE" w:rsidR="00282AC9" w:rsidRDefault="00153CEB" w:rsidP="00282AC9">
      <w:pPr>
        <w:jc w:val="both"/>
        <w:rPr>
          <w:color w:val="000000"/>
        </w:rPr>
      </w:pPr>
      <w:r w:rsidRPr="00153CEB">
        <w:t>L’impianto</w:t>
      </w:r>
      <w:r w:rsidR="00D0538E">
        <w:t xml:space="preserve"> è solo il punto di partenza di un</w:t>
      </w:r>
      <w:r>
        <w:t xml:space="preserve"> percorso</w:t>
      </w:r>
      <w:r w:rsidR="00D0538E">
        <w:t xml:space="preserve"> riabilitativo che deve essere avviato con il bambino </w:t>
      </w:r>
      <w:r w:rsidR="00E42191">
        <w:t>dopo l’intervento</w:t>
      </w:r>
      <w:r>
        <w:t xml:space="preserve"> e che coinvolge </w:t>
      </w:r>
      <w:r w:rsidR="00D0538E">
        <w:t xml:space="preserve">gli specialisti </w:t>
      </w:r>
      <w:r w:rsidR="00E42191">
        <w:t>del linguaggio</w:t>
      </w:r>
      <w:r w:rsidR="00D0538E">
        <w:t xml:space="preserve"> e la famiglia</w:t>
      </w:r>
      <w:r w:rsidR="00282AC9">
        <w:t xml:space="preserve">. </w:t>
      </w:r>
      <w:r w:rsidR="00306CE8">
        <w:t>MED-EL</w:t>
      </w:r>
      <w:r w:rsidR="005A1E19">
        <w:t xml:space="preserve">, leader mondiale nelle soluzioni per l’udito, </w:t>
      </w:r>
      <w:r w:rsidR="00306CE8">
        <w:t xml:space="preserve">ha messo a punto </w:t>
      </w:r>
      <w:r w:rsidR="00282AC9">
        <w:t xml:space="preserve">un nuovo </w:t>
      </w:r>
      <w:r w:rsidR="00D94EFC" w:rsidRPr="00D94EFC">
        <w:t>strumento per accompagnare il bambino lungo il suo percorso uditivo</w:t>
      </w:r>
      <w:r w:rsidR="00D94EFC">
        <w:rPr>
          <w:rStyle w:val="cf01"/>
        </w:rPr>
        <w:t>.</w:t>
      </w:r>
      <w:r w:rsidR="00911758">
        <w:t xml:space="preserve"> </w:t>
      </w:r>
      <w:r w:rsidR="00D94EFC" w:rsidRPr="00D94EFC">
        <w:rPr>
          <w:b/>
          <w:bCs/>
        </w:rPr>
        <w:t>Attualmente sono disponibili sei</w:t>
      </w:r>
      <w:r w:rsidR="00D94EFC">
        <w:rPr>
          <w:rStyle w:val="cf01"/>
        </w:rPr>
        <w:t xml:space="preserve"> </w:t>
      </w:r>
      <w:r w:rsidR="00282AC9" w:rsidRPr="00282AC9">
        <w:rPr>
          <w:b/>
          <w:bCs/>
        </w:rPr>
        <w:t xml:space="preserve">lesson </w:t>
      </w:r>
      <w:r w:rsidR="00E42191" w:rsidRPr="00282AC9">
        <w:rPr>
          <w:b/>
          <w:bCs/>
        </w:rPr>
        <w:t>kit</w:t>
      </w:r>
      <w:r w:rsidR="00CA13F9" w:rsidRPr="00CA13F9">
        <w:t xml:space="preserve"> </w:t>
      </w:r>
      <w:r w:rsidR="00D94EFC">
        <w:t>pensati per</w:t>
      </w:r>
      <w:r w:rsidR="00282AC9">
        <w:t xml:space="preserve"> sviluppare storie, acquisire competenze linguistiche, arricchire il vocabolario del bambino.</w:t>
      </w:r>
      <w:r w:rsidR="00CA13F9">
        <w:t xml:space="preserve"> </w:t>
      </w:r>
      <w:r w:rsidR="00CA13F9">
        <w:rPr>
          <w:color w:val="000000"/>
        </w:rPr>
        <w:t>Si tratta di una risorsa</w:t>
      </w:r>
      <w:r w:rsidR="00DD2115">
        <w:rPr>
          <w:color w:val="000000"/>
        </w:rPr>
        <w:t xml:space="preserve"> originale, in grado di</w:t>
      </w:r>
      <w:r w:rsidR="00CA13F9">
        <w:rPr>
          <w:color w:val="000000"/>
        </w:rPr>
        <w:t xml:space="preserve"> </w:t>
      </w:r>
      <w:r w:rsidR="00CA13F9" w:rsidRPr="001A266C">
        <w:rPr>
          <w:b/>
          <w:bCs/>
          <w:color w:val="000000"/>
        </w:rPr>
        <w:t>fornire supporto pratico ai professionisti</w:t>
      </w:r>
      <w:r w:rsidR="00CA13F9" w:rsidRPr="00556AF5">
        <w:rPr>
          <w:color w:val="000000"/>
        </w:rPr>
        <w:t xml:space="preserve">, più nello specifico ai </w:t>
      </w:r>
      <w:r w:rsidR="00CA13F9" w:rsidRPr="008C3160">
        <w:rPr>
          <w:b/>
          <w:bCs/>
          <w:color w:val="000000"/>
        </w:rPr>
        <w:t>logopedisti</w:t>
      </w:r>
      <w:r w:rsidR="00CA13F9" w:rsidRPr="00556AF5">
        <w:rPr>
          <w:color w:val="000000"/>
        </w:rPr>
        <w:t>,</w:t>
      </w:r>
      <w:r w:rsidR="00CA13F9">
        <w:rPr>
          <w:color w:val="000000"/>
        </w:rPr>
        <w:t xml:space="preserve"> </w:t>
      </w:r>
      <w:r w:rsidR="00CA13F9" w:rsidRPr="00CA13F9">
        <w:rPr>
          <w:b/>
          <w:bCs/>
          <w:color w:val="000000"/>
        </w:rPr>
        <w:t>e alle famiglie</w:t>
      </w:r>
      <w:r w:rsidR="00214D09">
        <w:rPr>
          <w:color w:val="000000"/>
        </w:rPr>
        <w:t xml:space="preserve">. Inoltre, è uno strumento essenziale per </w:t>
      </w:r>
      <w:r w:rsidR="00CA13F9">
        <w:rPr>
          <w:color w:val="000000"/>
        </w:rPr>
        <w:t xml:space="preserve">assistere il bambino portatore di impianto cocleare nel corso degli anni. </w:t>
      </w:r>
    </w:p>
    <w:p w14:paraId="3348AB7D" w14:textId="77777777" w:rsidR="00432027" w:rsidRDefault="00432027" w:rsidP="00282AC9">
      <w:pPr>
        <w:jc w:val="both"/>
        <w:rPr>
          <w:color w:val="000000"/>
        </w:rPr>
      </w:pPr>
    </w:p>
    <w:p w14:paraId="36AA1B6C" w14:textId="7DAE7E10" w:rsidR="00432027" w:rsidRDefault="00432027" w:rsidP="00432027">
      <w:pPr>
        <w:jc w:val="both"/>
        <w:rPr>
          <w:b/>
          <w:bCs/>
          <w:color w:val="000000"/>
        </w:rPr>
      </w:pPr>
      <w:r>
        <w:rPr>
          <w:color w:val="000000"/>
        </w:rPr>
        <w:t>Questi</w:t>
      </w:r>
      <w:r w:rsidR="004C22FC">
        <w:rPr>
          <w:color w:val="000000"/>
        </w:rPr>
        <w:t xml:space="preserve"> kit </w:t>
      </w:r>
      <w:r>
        <w:rPr>
          <w:color w:val="000000"/>
        </w:rPr>
        <w:t xml:space="preserve">sono stati presentati </w:t>
      </w:r>
      <w:r w:rsidR="004C22FC">
        <w:rPr>
          <w:color w:val="000000"/>
        </w:rPr>
        <w:t xml:space="preserve">in occasione </w:t>
      </w:r>
      <w:r>
        <w:rPr>
          <w:color w:val="000000"/>
        </w:rPr>
        <w:t>del</w:t>
      </w:r>
      <w:r w:rsidRPr="009502B1">
        <w:rPr>
          <w:b/>
          <w:bCs/>
          <w:color w:val="000000"/>
        </w:rPr>
        <w:t xml:space="preserve"> Simposio MED-EL</w:t>
      </w:r>
      <w:r>
        <w:rPr>
          <w:color w:val="000000"/>
        </w:rPr>
        <w:t xml:space="preserve"> che si è tenuto durante</w:t>
      </w:r>
      <w:r w:rsidR="004C22FC">
        <w:rPr>
          <w:color w:val="000000"/>
        </w:rPr>
        <w:t xml:space="preserve"> il recente</w:t>
      </w:r>
      <w:r>
        <w:rPr>
          <w:color w:val="000000"/>
        </w:rPr>
        <w:t xml:space="preserve"> </w:t>
      </w:r>
      <w:r w:rsidRPr="0037272A">
        <w:rPr>
          <w:b/>
          <w:bCs/>
          <w:color w:val="000000"/>
        </w:rPr>
        <w:t>Congresso SIOP</w:t>
      </w:r>
      <w:r>
        <w:rPr>
          <w:color w:val="000000"/>
        </w:rPr>
        <w:t xml:space="preserve"> (Società Italiana di Otorinolaringologia Pediatrica) </w:t>
      </w:r>
      <w:r w:rsidR="004C22FC">
        <w:rPr>
          <w:color w:val="000000"/>
        </w:rPr>
        <w:t xml:space="preserve">dalla dottoressa </w:t>
      </w:r>
      <w:r>
        <w:rPr>
          <w:b/>
          <w:bCs/>
          <w:color w:val="000000"/>
        </w:rPr>
        <w:t xml:space="preserve">Sara Cavicchiolo, </w:t>
      </w:r>
      <w:r w:rsidRPr="0015023C">
        <w:rPr>
          <w:b/>
          <w:bCs/>
          <w:color w:val="000000"/>
        </w:rPr>
        <w:t>Logopedista</w:t>
      </w:r>
      <w:r>
        <w:rPr>
          <w:b/>
          <w:bCs/>
          <w:color w:val="000000"/>
        </w:rPr>
        <w:t xml:space="preserve"> presso </w:t>
      </w:r>
      <w:r w:rsidRPr="0015023C">
        <w:rPr>
          <w:b/>
          <w:bCs/>
          <w:color w:val="000000"/>
        </w:rPr>
        <w:t xml:space="preserve">UOSD Audiologia Fondazione IRCCS Ca’ Granda Ospedale Maggiore </w:t>
      </w:r>
      <w:r>
        <w:rPr>
          <w:b/>
          <w:bCs/>
          <w:color w:val="000000"/>
        </w:rPr>
        <w:t xml:space="preserve">del </w:t>
      </w:r>
      <w:r w:rsidRPr="0015023C">
        <w:rPr>
          <w:b/>
          <w:bCs/>
          <w:color w:val="000000"/>
        </w:rPr>
        <w:t>Policlinico</w:t>
      </w:r>
      <w:r>
        <w:rPr>
          <w:b/>
          <w:bCs/>
          <w:color w:val="000000"/>
        </w:rPr>
        <w:t xml:space="preserve"> di</w:t>
      </w:r>
      <w:r w:rsidRPr="0015023C">
        <w:rPr>
          <w:b/>
          <w:bCs/>
          <w:color w:val="000000"/>
        </w:rPr>
        <w:t xml:space="preserve"> Milano</w:t>
      </w:r>
      <w:r>
        <w:rPr>
          <w:b/>
          <w:bCs/>
          <w:color w:val="000000"/>
        </w:rPr>
        <w:t xml:space="preserve"> e </w:t>
      </w:r>
      <w:r w:rsidR="004C22FC">
        <w:rPr>
          <w:b/>
          <w:bCs/>
          <w:color w:val="000000"/>
        </w:rPr>
        <w:t>introdotti</w:t>
      </w:r>
      <w:r>
        <w:rPr>
          <w:b/>
          <w:bCs/>
          <w:color w:val="000000"/>
        </w:rPr>
        <w:t xml:space="preserve"> dal Presidente del Congresso, il Professor Stefano Berrettini. </w:t>
      </w:r>
    </w:p>
    <w:p w14:paraId="10D9C5C8" w14:textId="77777777" w:rsidR="00432027" w:rsidRDefault="00432027" w:rsidP="00432027">
      <w:pPr>
        <w:jc w:val="both"/>
        <w:rPr>
          <w:b/>
          <w:bCs/>
          <w:color w:val="000000"/>
        </w:rPr>
      </w:pPr>
    </w:p>
    <w:p w14:paraId="6DE2936F" w14:textId="248C955D" w:rsidR="00432027" w:rsidRPr="00432027" w:rsidRDefault="00432027" w:rsidP="00432027">
      <w:pPr>
        <w:jc w:val="both"/>
        <w:rPr>
          <w:i/>
          <w:iCs/>
          <w:color w:val="000000"/>
        </w:rPr>
      </w:pPr>
      <w:r>
        <w:rPr>
          <w:i/>
          <w:iCs/>
          <w:color w:val="000000"/>
        </w:rPr>
        <w:t>“</w:t>
      </w:r>
      <w:r w:rsidRPr="00432027">
        <w:rPr>
          <w:i/>
          <w:iCs/>
          <w:color w:val="000000"/>
        </w:rPr>
        <w:t>Alcune important</w:t>
      </w:r>
      <w:r w:rsidR="006C2BB9">
        <w:rPr>
          <w:i/>
          <w:iCs/>
          <w:color w:val="000000"/>
        </w:rPr>
        <w:t>i s</w:t>
      </w:r>
      <w:r w:rsidRPr="00432027">
        <w:rPr>
          <w:i/>
          <w:iCs/>
          <w:color w:val="000000"/>
        </w:rPr>
        <w:t>essioni del Congresso SIOP 2022 sono state svolte su temi di sordità infantile, diagnosi audiologica infantile, trattamento audioprotesico, trattamento con protesi impiantabili ed impianti cocleari, sempre in ambito infantile</w:t>
      </w:r>
      <w:r>
        <w:rPr>
          <w:i/>
          <w:iCs/>
          <w:color w:val="000000"/>
        </w:rPr>
        <w:t>”</w:t>
      </w:r>
      <w:r w:rsidRPr="00432027">
        <w:rPr>
          <w:color w:val="000000"/>
        </w:rPr>
        <w:t xml:space="preserve">, </w:t>
      </w:r>
      <w:r w:rsidRPr="00553032">
        <w:rPr>
          <w:b/>
          <w:bCs/>
          <w:color w:val="000000"/>
        </w:rPr>
        <w:t>ha dichiarato</w:t>
      </w:r>
      <w:r w:rsidR="009502B1" w:rsidRPr="00553032">
        <w:rPr>
          <w:b/>
          <w:bCs/>
          <w:color w:val="000000"/>
        </w:rPr>
        <w:t xml:space="preserve"> </w:t>
      </w:r>
      <w:r w:rsidR="006C2BB9" w:rsidRPr="00553032">
        <w:rPr>
          <w:b/>
          <w:bCs/>
          <w:color w:val="000000"/>
        </w:rPr>
        <w:t xml:space="preserve">il prof. </w:t>
      </w:r>
      <w:r w:rsidRPr="00553032">
        <w:rPr>
          <w:b/>
          <w:bCs/>
          <w:color w:val="000000"/>
        </w:rPr>
        <w:t>Berrettini</w:t>
      </w:r>
      <w:r w:rsidRPr="00432027">
        <w:rPr>
          <w:color w:val="000000"/>
        </w:rPr>
        <w:t>.</w:t>
      </w:r>
      <w:r w:rsidRPr="00432027">
        <w:rPr>
          <w:i/>
          <w:iCs/>
          <w:color w:val="000000"/>
        </w:rPr>
        <w:t xml:space="preserve"> </w:t>
      </w:r>
      <w:r>
        <w:rPr>
          <w:i/>
          <w:iCs/>
          <w:color w:val="000000"/>
        </w:rPr>
        <w:t>“</w:t>
      </w:r>
      <w:r w:rsidRPr="00432027">
        <w:rPr>
          <w:i/>
          <w:iCs/>
          <w:color w:val="000000"/>
        </w:rPr>
        <w:t>Tra queste</w:t>
      </w:r>
      <w:r>
        <w:rPr>
          <w:i/>
          <w:iCs/>
          <w:color w:val="000000"/>
        </w:rPr>
        <w:t>,</w:t>
      </w:r>
      <w:r w:rsidRPr="00432027">
        <w:rPr>
          <w:i/>
          <w:iCs/>
          <w:color w:val="000000"/>
        </w:rPr>
        <w:t xml:space="preserve"> diverse tavole rotonde e simposi hanno avuto importanti caratteristiche innovative, come il simposio MED-EL che ha affrontato una tematica cruciale per il trattamento</w:t>
      </w:r>
      <w:r w:rsidR="009B7DFE">
        <w:rPr>
          <w:i/>
          <w:iCs/>
          <w:color w:val="000000"/>
        </w:rPr>
        <w:t xml:space="preserve"> riabilitativo</w:t>
      </w:r>
      <w:r w:rsidRPr="00432027">
        <w:rPr>
          <w:i/>
          <w:iCs/>
          <w:color w:val="000000"/>
        </w:rPr>
        <w:t xml:space="preserve"> per il bambino sottoposto ad impianto cocleare.</w:t>
      </w:r>
      <w:r>
        <w:rPr>
          <w:i/>
          <w:iCs/>
          <w:color w:val="000000"/>
        </w:rPr>
        <w:t>”</w:t>
      </w:r>
    </w:p>
    <w:p w14:paraId="1FF07A62" w14:textId="77777777" w:rsidR="00282AC9" w:rsidRDefault="00282AC9" w:rsidP="00282AC9">
      <w:pPr>
        <w:jc w:val="both"/>
      </w:pPr>
    </w:p>
    <w:p w14:paraId="60BE45FA" w14:textId="34C736D0" w:rsidR="002D72BB" w:rsidRPr="002D72BB" w:rsidRDefault="002D72BB" w:rsidP="002D72BB">
      <w:pPr>
        <w:jc w:val="both"/>
        <w:rPr>
          <w:color w:val="000000"/>
        </w:rPr>
      </w:pPr>
      <w:r w:rsidRPr="002D72BB">
        <w:rPr>
          <w:color w:val="000000"/>
        </w:rPr>
        <w:t>La relatrice del simposio ha presentato in dettaglio il primo kit, intitolato "</w:t>
      </w:r>
      <w:r w:rsidRPr="002D72BB">
        <w:rPr>
          <w:i/>
          <w:iCs/>
          <w:color w:val="000000"/>
        </w:rPr>
        <w:t>La mia casa</w:t>
      </w:r>
      <w:r w:rsidRPr="002D72BB">
        <w:rPr>
          <w:color w:val="000000"/>
        </w:rPr>
        <w:t xml:space="preserve">". Tutti i kit sono strutturati nella stessa maniera, intorno ad un </w:t>
      </w:r>
      <w:r w:rsidR="009B1380" w:rsidRPr="002D72BB">
        <w:rPr>
          <w:color w:val="000000"/>
        </w:rPr>
        <w:t>macro-tema</w:t>
      </w:r>
      <w:r w:rsidRPr="002D72BB">
        <w:rPr>
          <w:color w:val="000000"/>
        </w:rPr>
        <w:t xml:space="preserve"> </w:t>
      </w:r>
      <w:r w:rsidR="003C02F7" w:rsidRPr="002D72BB">
        <w:rPr>
          <w:color w:val="000000"/>
        </w:rPr>
        <w:t>(“</w:t>
      </w:r>
      <w:r w:rsidRPr="002D72BB">
        <w:rPr>
          <w:i/>
          <w:iCs/>
          <w:color w:val="000000"/>
        </w:rPr>
        <w:t>Gli animali", "I mezzi di trasporto</w:t>
      </w:r>
      <w:r w:rsidRPr="002D72BB">
        <w:rPr>
          <w:color w:val="000000"/>
        </w:rPr>
        <w:t xml:space="preserve">" </w:t>
      </w:r>
      <w:r w:rsidR="009B1380" w:rsidRPr="002D72BB">
        <w:rPr>
          <w:color w:val="000000"/>
        </w:rPr>
        <w:t>etc.</w:t>
      </w:r>
      <w:r w:rsidRPr="002D72BB">
        <w:rPr>
          <w:color w:val="000000"/>
        </w:rPr>
        <w:t>).</w:t>
      </w:r>
    </w:p>
    <w:p w14:paraId="3EA5A010" w14:textId="792315C7" w:rsidR="005A1E19" w:rsidRDefault="002D72BB" w:rsidP="005A1E19">
      <w:pPr>
        <w:jc w:val="both"/>
        <w:rPr>
          <w:color w:val="000000"/>
        </w:rPr>
      </w:pPr>
      <w:r>
        <w:rPr>
          <w:color w:val="000000"/>
        </w:rPr>
        <w:t xml:space="preserve">Usano </w:t>
      </w:r>
      <w:r w:rsidR="00282AC9">
        <w:rPr>
          <w:color w:val="000000"/>
        </w:rPr>
        <w:t xml:space="preserve">il meccanismo del gioco </w:t>
      </w:r>
      <w:r w:rsidR="00282AC9" w:rsidRPr="00282AC9">
        <w:rPr>
          <w:color w:val="000000"/>
        </w:rPr>
        <w:t>per</w:t>
      </w:r>
      <w:r w:rsidR="00282AC9" w:rsidRPr="001F17BE">
        <w:rPr>
          <w:b/>
          <w:bCs/>
          <w:color w:val="000000"/>
        </w:rPr>
        <w:t xml:space="preserve"> </w:t>
      </w:r>
      <w:r w:rsidR="00282AC9" w:rsidRPr="00282AC9">
        <w:rPr>
          <w:color w:val="000000"/>
        </w:rPr>
        <w:t>richiamare</w:t>
      </w:r>
      <w:r w:rsidR="00282AC9">
        <w:rPr>
          <w:b/>
          <w:bCs/>
          <w:color w:val="000000"/>
        </w:rPr>
        <w:t xml:space="preserve"> </w:t>
      </w:r>
      <w:r w:rsidR="00282AC9">
        <w:rPr>
          <w:color w:val="000000"/>
        </w:rPr>
        <w:t>l'attenzione sulle relazioni tra le parole e</w:t>
      </w:r>
      <w:r>
        <w:rPr>
          <w:color w:val="000000"/>
        </w:rPr>
        <w:t xml:space="preserve"> favoriscono</w:t>
      </w:r>
      <w:r w:rsidRPr="007A7FA0">
        <w:rPr>
          <w:rStyle w:val="Rimandocommento"/>
          <w:rFonts w:ascii="Times New Roman" w:eastAsia="Times New Roman" w:hAnsi="Times New Roman" w:cs="Times New Roman"/>
          <w:lang w:eastAsia="de-DE"/>
        </w:rPr>
        <w:t xml:space="preserve"> </w:t>
      </w:r>
      <w:r>
        <w:rPr>
          <w:color w:val="000000"/>
        </w:rPr>
        <w:t>il</w:t>
      </w:r>
      <w:r w:rsidR="00282AC9">
        <w:rPr>
          <w:color w:val="000000"/>
        </w:rPr>
        <w:t xml:space="preserve"> dialogo tra bambino e operatore</w:t>
      </w:r>
      <w:r w:rsidR="00CA13F9">
        <w:rPr>
          <w:color w:val="000000"/>
        </w:rPr>
        <w:t xml:space="preserve">, attraverso la </w:t>
      </w:r>
      <w:r w:rsidR="00CA13F9" w:rsidRPr="001F17BE">
        <w:rPr>
          <w:b/>
          <w:bCs/>
          <w:color w:val="000000"/>
        </w:rPr>
        <w:t>ripetizione</w:t>
      </w:r>
      <w:r w:rsidR="00CA13F9">
        <w:rPr>
          <w:b/>
          <w:bCs/>
          <w:color w:val="000000"/>
        </w:rPr>
        <w:t>, il divertimento, le immagini</w:t>
      </w:r>
      <w:r w:rsidR="00282AC9">
        <w:rPr>
          <w:color w:val="000000"/>
        </w:rPr>
        <w:t xml:space="preserve">. </w:t>
      </w:r>
      <w:r w:rsidR="005A1E19">
        <w:rPr>
          <w:color w:val="000000"/>
        </w:rPr>
        <w:t xml:space="preserve">Un altro aspetto </w:t>
      </w:r>
      <w:r w:rsidR="005A1E19">
        <w:rPr>
          <w:color w:val="000000"/>
        </w:rPr>
        <w:lastRenderedPageBreak/>
        <w:t xml:space="preserve">fondamentale risiede nelle </w:t>
      </w:r>
      <w:r w:rsidR="005A1E19" w:rsidRPr="00276E6D">
        <w:rPr>
          <w:b/>
          <w:bCs/>
          <w:color w:val="000000"/>
        </w:rPr>
        <w:t xml:space="preserve">storie </w:t>
      </w:r>
      <w:r w:rsidR="005A1E19">
        <w:rPr>
          <w:color w:val="000000"/>
        </w:rPr>
        <w:t xml:space="preserve">e nei </w:t>
      </w:r>
      <w:r w:rsidR="005A1E19" w:rsidRPr="009D2BC9">
        <w:rPr>
          <w:b/>
          <w:bCs/>
          <w:color w:val="000000"/>
        </w:rPr>
        <w:t>libri di canzoni</w:t>
      </w:r>
      <w:r w:rsidR="005A1E19">
        <w:rPr>
          <w:color w:val="000000"/>
        </w:rPr>
        <w:t xml:space="preserve"> presenti all’interno dei kit. </w:t>
      </w:r>
      <w:r w:rsidR="005A1E19" w:rsidRPr="00E8206E">
        <w:rPr>
          <w:color w:val="000000"/>
        </w:rPr>
        <w:t xml:space="preserve">Le storie sono </w:t>
      </w:r>
      <w:r w:rsidR="005A1E19" w:rsidRPr="00E8206E">
        <w:rPr>
          <w:b/>
          <w:bCs/>
          <w:color w:val="000000"/>
        </w:rPr>
        <w:t>originali</w:t>
      </w:r>
      <w:r w:rsidR="00CA13F9">
        <w:rPr>
          <w:b/>
          <w:bCs/>
          <w:color w:val="000000"/>
        </w:rPr>
        <w:t>,</w:t>
      </w:r>
      <w:r w:rsidR="005A1E19" w:rsidRPr="00E8206E">
        <w:rPr>
          <w:b/>
          <w:bCs/>
          <w:color w:val="000000"/>
        </w:rPr>
        <w:t xml:space="preserve"> scritt</w:t>
      </w:r>
      <w:r w:rsidR="00CA13F9">
        <w:rPr>
          <w:b/>
          <w:bCs/>
          <w:color w:val="000000"/>
        </w:rPr>
        <w:t>e</w:t>
      </w:r>
      <w:r w:rsidR="005A1E19" w:rsidRPr="00E8206E">
        <w:rPr>
          <w:b/>
          <w:bCs/>
          <w:color w:val="000000"/>
        </w:rPr>
        <w:t xml:space="preserve"> appositamente per soddisfare le esigenze dei bambini ipoacusici</w:t>
      </w:r>
      <w:r w:rsidR="005A1E19">
        <w:rPr>
          <w:color w:val="000000"/>
        </w:rPr>
        <w:t xml:space="preserve">, mentre i libri di canzoni contengono sia </w:t>
      </w:r>
      <w:r w:rsidR="00CA13F9">
        <w:rPr>
          <w:color w:val="000000"/>
        </w:rPr>
        <w:t>motivi</w:t>
      </w:r>
      <w:r w:rsidR="005A1E19">
        <w:rPr>
          <w:color w:val="000000"/>
        </w:rPr>
        <w:t xml:space="preserve"> famos</w:t>
      </w:r>
      <w:r w:rsidR="00CA13F9">
        <w:rPr>
          <w:color w:val="000000"/>
        </w:rPr>
        <w:t>i</w:t>
      </w:r>
      <w:r w:rsidR="005A1E19">
        <w:rPr>
          <w:color w:val="000000"/>
        </w:rPr>
        <w:t xml:space="preserve">, sia canzoni </w:t>
      </w:r>
      <w:r w:rsidR="00CA13F9">
        <w:rPr>
          <w:color w:val="000000"/>
        </w:rPr>
        <w:t>adattate al contesto clinico</w:t>
      </w:r>
      <w:r w:rsidR="005A1E19">
        <w:rPr>
          <w:color w:val="000000"/>
        </w:rPr>
        <w:t>.</w:t>
      </w:r>
    </w:p>
    <w:p w14:paraId="23E47163" w14:textId="77777777" w:rsidR="00951A80" w:rsidRDefault="00951A80" w:rsidP="008B20BA">
      <w:pPr>
        <w:jc w:val="both"/>
        <w:rPr>
          <w:b/>
          <w:bCs/>
          <w:color w:val="000000"/>
        </w:rPr>
      </w:pPr>
    </w:p>
    <w:p w14:paraId="6DC965B7" w14:textId="16DB7A6E" w:rsidR="00555F3E" w:rsidRDefault="002436E8" w:rsidP="005A1E19">
      <w:pPr>
        <w:jc w:val="both"/>
      </w:pPr>
      <w:r>
        <w:t>“</w:t>
      </w:r>
      <w:r>
        <w:rPr>
          <w:i/>
          <w:iCs/>
        </w:rPr>
        <w:t xml:space="preserve">La riabilitazione </w:t>
      </w:r>
      <w:r w:rsidR="002D72BB">
        <w:rPr>
          <w:i/>
          <w:iCs/>
        </w:rPr>
        <w:t>ha un ruolo basilare</w:t>
      </w:r>
      <w:r w:rsidR="00CA13F9">
        <w:rPr>
          <w:i/>
          <w:iCs/>
        </w:rPr>
        <w:t>,</w:t>
      </w:r>
      <w:r>
        <w:rPr>
          <w:i/>
          <w:iCs/>
        </w:rPr>
        <w:t xml:space="preserve"> sia </w:t>
      </w:r>
      <w:r w:rsidR="002D72BB">
        <w:rPr>
          <w:i/>
          <w:iCs/>
        </w:rPr>
        <w:t>pre</w:t>
      </w:r>
      <w:r>
        <w:rPr>
          <w:i/>
          <w:iCs/>
        </w:rPr>
        <w:t xml:space="preserve"> che post</w:t>
      </w:r>
      <w:r w:rsidR="002D72BB">
        <w:rPr>
          <w:i/>
          <w:iCs/>
        </w:rPr>
        <w:t xml:space="preserve"> - i</w:t>
      </w:r>
      <w:r>
        <w:rPr>
          <w:i/>
          <w:iCs/>
        </w:rPr>
        <w:t>ntervento di impianto cocleare</w:t>
      </w:r>
      <w:r w:rsidR="00CA13F9">
        <w:rPr>
          <w:i/>
          <w:iCs/>
        </w:rPr>
        <w:t xml:space="preserve">” </w:t>
      </w:r>
      <w:r w:rsidR="00CA13F9" w:rsidRPr="00DB0A2F">
        <w:rPr>
          <w:b/>
          <w:bCs/>
        </w:rPr>
        <w:t xml:space="preserve">dichiara la </w:t>
      </w:r>
      <w:r w:rsidR="002D72BB" w:rsidRPr="00DB0A2F">
        <w:rPr>
          <w:b/>
          <w:bCs/>
        </w:rPr>
        <w:t>dottoressa</w:t>
      </w:r>
      <w:r w:rsidR="00CA13F9" w:rsidRPr="00DB0A2F">
        <w:rPr>
          <w:b/>
          <w:bCs/>
        </w:rPr>
        <w:t xml:space="preserve"> Sara Cavicchiolo</w:t>
      </w:r>
      <w:r w:rsidR="00CA13F9" w:rsidRPr="00CA13F9">
        <w:t xml:space="preserve">. </w:t>
      </w:r>
      <w:r w:rsidR="00CA13F9">
        <w:rPr>
          <w:i/>
          <w:iCs/>
        </w:rPr>
        <w:t>“</w:t>
      </w:r>
      <w:r>
        <w:rPr>
          <w:i/>
          <w:iCs/>
        </w:rPr>
        <w:t>L’intervento è solo l’inizio, la prima tappa d</w:t>
      </w:r>
      <w:r w:rsidR="00CA13F9">
        <w:rPr>
          <w:i/>
          <w:iCs/>
        </w:rPr>
        <w:t>i un</w:t>
      </w:r>
      <w:r>
        <w:rPr>
          <w:i/>
          <w:iCs/>
        </w:rPr>
        <w:t xml:space="preserve"> lungo percorso</w:t>
      </w:r>
      <w:r w:rsidR="00CA13F9">
        <w:rPr>
          <w:i/>
          <w:iCs/>
        </w:rPr>
        <w:t>:</w:t>
      </w:r>
      <w:r>
        <w:rPr>
          <w:i/>
          <w:iCs/>
        </w:rPr>
        <w:t xml:space="preserve"> </w:t>
      </w:r>
      <w:r w:rsidR="005A4FF2">
        <w:rPr>
          <w:i/>
          <w:iCs/>
        </w:rPr>
        <w:t xml:space="preserve">successivamente </w:t>
      </w:r>
      <w:r>
        <w:rPr>
          <w:i/>
          <w:iCs/>
        </w:rPr>
        <w:t>risulta fondamentale che la famiglia venga seguita da un logopedista o professionista dell’udito.</w:t>
      </w:r>
      <w:r w:rsidR="00CA13F9">
        <w:rPr>
          <w:i/>
          <w:iCs/>
        </w:rPr>
        <w:t xml:space="preserve"> </w:t>
      </w:r>
      <w:r>
        <w:rPr>
          <w:i/>
          <w:iCs/>
        </w:rPr>
        <w:t xml:space="preserve">I nuovi lesson kit nascono per venire incontro alle </w:t>
      </w:r>
      <w:r w:rsidRPr="00A2634A">
        <w:rPr>
          <w:i/>
          <w:iCs/>
        </w:rPr>
        <w:t>esigenze riabilitative</w:t>
      </w:r>
      <w:r w:rsidR="00CA13F9" w:rsidRPr="00A2634A">
        <w:rPr>
          <w:i/>
          <w:iCs/>
        </w:rPr>
        <w:t>:</w:t>
      </w:r>
      <w:r w:rsidR="00CA13F9">
        <w:rPr>
          <w:i/>
          <w:iCs/>
        </w:rPr>
        <w:t xml:space="preserve"> </w:t>
      </w:r>
      <w:r>
        <w:rPr>
          <w:i/>
          <w:iCs/>
        </w:rPr>
        <w:t>si tratta di uno strumento flessibile e adattabile ai diversi livelli di competenza del bambino</w:t>
      </w:r>
      <w:r w:rsidR="00CA13F9">
        <w:rPr>
          <w:i/>
          <w:iCs/>
        </w:rPr>
        <w:t xml:space="preserve">, </w:t>
      </w:r>
      <w:r>
        <w:rPr>
          <w:i/>
          <w:iCs/>
        </w:rPr>
        <w:t xml:space="preserve">ma allo stesso tempo rigoroso nella scelta degli obiettivi da raggiungere. </w:t>
      </w:r>
      <w:r w:rsidR="00555F3E">
        <w:rPr>
          <w:i/>
          <w:iCs/>
        </w:rPr>
        <w:t>È</w:t>
      </w:r>
      <w:r>
        <w:rPr>
          <w:i/>
          <w:iCs/>
        </w:rPr>
        <w:t xml:space="preserve"> semplice da usare e si adatta alle necessità dei più piccoli.”</w:t>
      </w:r>
      <w:r>
        <w:t> </w:t>
      </w:r>
    </w:p>
    <w:p w14:paraId="42BBE6AC" w14:textId="7273A7CA" w:rsidR="00555F3E" w:rsidRPr="00A2634A" w:rsidRDefault="00555F3E" w:rsidP="00002078"/>
    <w:p w14:paraId="3CDF4B80" w14:textId="283D0648" w:rsidR="005A1E19" w:rsidRDefault="00CA13F9" w:rsidP="005A1E19">
      <w:pPr>
        <w:jc w:val="both"/>
        <w:rPr>
          <w:color w:val="000000"/>
        </w:rPr>
      </w:pPr>
      <w:r>
        <w:rPr>
          <w:color w:val="000000"/>
        </w:rPr>
        <w:t xml:space="preserve">Ciascun </w:t>
      </w:r>
      <w:r w:rsidR="005A1E19">
        <w:rPr>
          <w:color w:val="000000"/>
        </w:rPr>
        <w:t>lesson kit cont</w:t>
      </w:r>
      <w:r>
        <w:rPr>
          <w:color w:val="000000"/>
        </w:rPr>
        <w:t>iene</w:t>
      </w:r>
      <w:r w:rsidR="005A1E19">
        <w:rPr>
          <w:color w:val="000000"/>
        </w:rPr>
        <w:t xml:space="preserve"> i</w:t>
      </w:r>
      <w:r w:rsidR="005A1E19" w:rsidRPr="00C52555">
        <w:rPr>
          <w:color w:val="000000"/>
        </w:rPr>
        <w:t>l programma della seduta</w:t>
      </w:r>
      <w:r w:rsidR="00F25867">
        <w:rPr>
          <w:color w:val="000000"/>
        </w:rPr>
        <w:t xml:space="preserve"> terapeutica</w:t>
      </w:r>
      <w:r w:rsidR="005A1E19">
        <w:rPr>
          <w:color w:val="000000"/>
        </w:rPr>
        <w:t>, g</w:t>
      </w:r>
      <w:r w:rsidR="005A1E19" w:rsidRPr="00C52555">
        <w:rPr>
          <w:color w:val="000000"/>
        </w:rPr>
        <w:t>li obiettivi</w:t>
      </w:r>
      <w:r w:rsidR="005A1E19">
        <w:rPr>
          <w:color w:val="000000"/>
        </w:rPr>
        <w:t xml:space="preserve"> da raggiungere, le attività da svolgere, le istruzioni passo dopo passo e il materiale da preparare in anticipo</w:t>
      </w:r>
      <w:r w:rsidR="009751CF">
        <w:rPr>
          <w:color w:val="000000"/>
        </w:rPr>
        <w:t xml:space="preserve">, </w:t>
      </w:r>
      <w:r w:rsidR="009751CF" w:rsidRPr="009751CF">
        <w:rPr>
          <w:color w:val="000000"/>
        </w:rPr>
        <w:t>il tutto per facilitare le abilità di ascolto e i progressi nel linguaggio dei più piccoli</w:t>
      </w:r>
      <w:r w:rsidR="005A1E19">
        <w:rPr>
          <w:color w:val="000000"/>
        </w:rPr>
        <w:t>. Gli obiettivi sono identificati per tre livelli di abilità e le risorse stampabili sono progettate su misura</w:t>
      </w:r>
      <w:r w:rsidR="00201CB9" w:rsidRPr="00201CB9">
        <w:rPr>
          <w:color w:val="000000"/>
        </w:rPr>
        <w:t xml:space="preserve">. </w:t>
      </w:r>
      <w:r w:rsidR="005A1E19">
        <w:rPr>
          <w:color w:val="000000"/>
        </w:rPr>
        <w:t>Grazie</w:t>
      </w:r>
      <w:r w:rsidR="00F3453C" w:rsidRPr="00201CB9">
        <w:rPr>
          <w:color w:val="000000"/>
        </w:rPr>
        <w:t xml:space="preserve"> </w:t>
      </w:r>
      <w:r w:rsidR="005A1E19">
        <w:rPr>
          <w:color w:val="000000"/>
        </w:rPr>
        <w:t>alle spiegazioni molto dettagliate, anche i genitori saranno in grado di aiutare i propri bambini e guidarli attraverso l'attività.</w:t>
      </w:r>
    </w:p>
    <w:p w14:paraId="59F8E7BE" w14:textId="77777777" w:rsidR="005A1E19" w:rsidRPr="00002078" w:rsidRDefault="005A1E19" w:rsidP="00002078"/>
    <w:p w14:paraId="4E1F6A72" w14:textId="134948E8" w:rsidR="00432027" w:rsidRDefault="00432027" w:rsidP="00432027">
      <w:pPr>
        <w:jc w:val="both"/>
        <w:rPr>
          <w:i/>
          <w:iCs/>
          <w:color w:val="000000"/>
        </w:rPr>
      </w:pPr>
      <w:r w:rsidRPr="003D569C">
        <w:rPr>
          <w:i/>
          <w:iCs/>
          <w:color w:val="000000"/>
        </w:rPr>
        <w:t>“Il simposio tenutosi al congresso SIOP è la</w:t>
      </w:r>
      <w:r>
        <w:rPr>
          <w:i/>
          <w:iCs/>
          <w:color w:val="000000"/>
        </w:rPr>
        <w:t xml:space="preserve"> dimostrazione del nostro impegno nel seguire e accompagnare gli utenti durante il loro percorso di recupero uditivo”</w:t>
      </w:r>
      <w:r w:rsidR="00F243EC">
        <w:rPr>
          <w:i/>
          <w:iCs/>
          <w:color w:val="000000"/>
        </w:rPr>
        <w:t>,</w:t>
      </w:r>
      <w:r>
        <w:rPr>
          <w:i/>
          <w:iCs/>
          <w:color w:val="000000"/>
        </w:rPr>
        <w:t xml:space="preserve"> </w:t>
      </w:r>
      <w:r w:rsidRPr="00A57AE9">
        <w:rPr>
          <w:b/>
          <w:bCs/>
          <w:color w:val="000000"/>
        </w:rPr>
        <w:t xml:space="preserve">ha dichiarato </w:t>
      </w:r>
      <w:r w:rsidR="00A57AE9" w:rsidRPr="00A57AE9">
        <w:rPr>
          <w:b/>
          <w:bCs/>
          <w:color w:val="000000"/>
        </w:rPr>
        <w:t xml:space="preserve">il </w:t>
      </w:r>
      <w:r w:rsidRPr="00A57AE9">
        <w:rPr>
          <w:b/>
          <w:bCs/>
          <w:color w:val="000000"/>
        </w:rPr>
        <w:t xml:space="preserve">nuovo </w:t>
      </w:r>
      <w:r w:rsidR="00B7509F">
        <w:rPr>
          <w:b/>
          <w:bCs/>
          <w:color w:val="000000"/>
        </w:rPr>
        <w:t>Direttore</w:t>
      </w:r>
      <w:r w:rsidRPr="00A57AE9">
        <w:rPr>
          <w:b/>
          <w:bCs/>
          <w:color w:val="000000"/>
        </w:rPr>
        <w:t xml:space="preserve"> di MED-EL Italia Romed</w:t>
      </w:r>
      <w:r w:rsidRPr="00432027">
        <w:rPr>
          <w:b/>
          <w:bCs/>
          <w:color w:val="000000"/>
        </w:rPr>
        <w:t xml:space="preserve"> Krösbacher</w:t>
      </w:r>
      <w:r>
        <w:rPr>
          <w:i/>
          <w:iCs/>
          <w:color w:val="000000"/>
        </w:rPr>
        <w:t xml:space="preserve">. </w:t>
      </w:r>
      <w:r w:rsidR="00FD5DF7" w:rsidRPr="00FD5DF7">
        <w:rPr>
          <w:i/>
          <w:iCs/>
          <w:color w:val="000000"/>
        </w:rPr>
        <w:t xml:space="preserve">“Riteniamo importante essere presenti offrendo il miglior supporto possibile agli utenti, così come </w:t>
      </w:r>
      <w:r>
        <w:rPr>
          <w:i/>
          <w:iCs/>
          <w:color w:val="000000"/>
        </w:rPr>
        <w:t>essere vicini ai professionisti della riabilitazione fornendo loro strumenti innovativi.”</w:t>
      </w:r>
    </w:p>
    <w:p w14:paraId="7060D6DA" w14:textId="77777777" w:rsidR="00432027" w:rsidRDefault="00432027" w:rsidP="00CA13F9">
      <w:pPr>
        <w:jc w:val="both"/>
        <w:rPr>
          <w:color w:val="000000"/>
        </w:rPr>
      </w:pPr>
    </w:p>
    <w:p w14:paraId="6BC85C7E" w14:textId="4BB4F243" w:rsidR="009D2BC9" w:rsidRPr="00A57AE9" w:rsidRDefault="00683444" w:rsidP="00A57AE9">
      <w:pPr>
        <w:jc w:val="both"/>
        <w:rPr>
          <w:color w:val="000000"/>
        </w:rPr>
      </w:pPr>
      <w:r w:rsidRPr="00683444">
        <w:rPr>
          <w:color w:val="000000"/>
        </w:rPr>
        <w:t>Uno degli obiettivi di MED-EL è di</w:t>
      </w:r>
      <w:r>
        <w:rPr>
          <w:rStyle w:val="cf01"/>
        </w:rPr>
        <w:t xml:space="preserve"> </w:t>
      </w:r>
      <w:r w:rsidR="0014101C" w:rsidRPr="00A57AE9">
        <w:rPr>
          <w:color w:val="000000"/>
        </w:rPr>
        <w:t>fornire i nuovi kit</w:t>
      </w:r>
      <w:r w:rsidR="005D298B">
        <w:rPr>
          <w:color w:val="000000"/>
        </w:rPr>
        <w:t xml:space="preserve"> agli</w:t>
      </w:r>
      <w:r w:rsidR="00C26FC9">
        <w:rPr>
          <w:color w:val="000000"/>
        </w:rPr>
        <w:t xml:space="preserve"> ambulatori di riabilitazione logopedica in Italia, </w:t>
      </w:r>
      <w:r w:rsidR="0014101C">
        <w:rPr>
          <w:color w:val="000000"/>
        </w:rPr>
        <w:t>renderli accessibili agli specialisti</w:t>
      </w:r>
      <w:r w:rsidR="00C26FC9">
        <w:rPr>
          <w:color w:val="000000"/>
        </w:rPr>
        <w:t xml:space="preserve">, </w:t>
      </w:r>
      <w:r w:rsidR="0014101C">
        <w:rPr>
          <w:color w:val="000000"/>
        </w:rPr>
        <w:t>a</w:t>
      </w:r>
      <w:r w:rsidR="00C26FC9">
        <w:rPr>
          <w:color w:val="000000"/>
        </w:rPr>
        <w:t xml:space="preserve">i bambini </w:t>
      </w:r>
      <w:r w:rsidR="0061084A" w:rsidRPr="00CA13F9">
        <w:rPr>
          <w:color w:val="000000"/>
        </w:rPr>
        <w:t>portator</w:t>
      </w:r>
      <w:r w:rsidR="0014101C">
        <w:rPr>
          <w:color w:val="000000"/>
        </w:rPr>
        <w:t xml:space="preserve">i </w:t>
      </w:r>
      <w:r w:rsidR="0061084A" w:rsidRPr="00CA13F9">
        <w:rPr>
          <w:color w:val="000000"/>
        </w:rPr>
        <w:t>di impianto cocleare</w:t>
      </w:r>
      <w:r w:rsidR="00C26FC9">
        <w:rPr>
          <w:color w:val="000000"/>
        </w:rPr>
        <w:t xml:space="preserve"> e </w:t>
      </w:r>
      <w:r w:rsidR="0014101C">
        <w:rPr>
          <w:color w:val="000000"/>
        </w:rPr>
        <w:t>al</w:t>
      </w:r>
      <w:r w:rsidR="00C26FC9">
        <w:rPr>
          <w:color w:val="000000"/>
        </w:rPr>
        <w:t xml:space="preserve">le loro famiglie, </w:t>
      </w:r>
      <w:r w:rsidR="0014101C">
        <w:rPr>
          <w:color w:val="000000"/>
        </w:rPr>
        <w:t>e contribuire così a</w:t>
      </w:r>
      <w:r w:rsidR="00C26FC9">
        <w:rPr>
          <w:color w:val="000000"/>
        </w:rPr>
        <w:t xml:space="preserve"> migliorare la qualità di vita delle persone </w:t>
      </w:r>
      <w:r w:rsidR="0014101C">
        <w:rPr>
          <w:color w:val="000000"/>
        </w:rPr>
        <w:t>affette da ipoacusia</w:t>
      </w:r>
      <w:r w:rsidR="00C26FC9">
        <w:rPr>
          <w:color w:val="000000"/>
        </w:rPr>
        <w:t>, con una presenza a 360°.</w:t>
      </w:r>
    </w:p>
    <w:p w14:paraId="4411D981" w14:textId="77777777" w:rsidR="00555F3E" w:rsidRDefault="00555F3E" w:rsidP="00834499">
      <w:pPr>
        <w:rPr>
          <w:color w:val="000000"/>
        </w:rPr>
      </w:pPr>
    </w:p>
    <w:p w14:paraId="628F551F" w14:textId="77777777" w:rsidR="0018714F" w:rsidRDefault="0018714F" w:rsidP="0018714F">
      <w:pPr>
        <w:autoSpaceDE w:val="0"/>
        <w:autoSpaceDN w:val="0"/>
        <w:adjustRightInd w:val="0"/>
        <w:jc w:val="both"/>
        <w:outlineLvl w:val="0"/>
        <w:rPr>
          <w:b/>
          <w:sz w:val="20"/>
          <w:szCs w:val="20"/>
        </w:rPr>
      </w:pPr>
      <w:r>
        <w:rPr>
          <w:b/>
          <w:sz w:val="20"/>
          <w:szCs w:val="20"/>
        </w:rPr>
        <w:t>A proposito di MED-EL</w:t>
      </w:r>
    </w:p>
    <w:p w14:paraId="2FC1669F" w14:textId="77777777" w:rsidR="0018714F" w:rsidRDefault="0018714F" w:rsidP="0018714F">
      <w:pPr>
        <w:pStyle w:val="Testocommento"/>
        <w:jc w:val="both"/>
        <w:rPr>
          <w:lang w:val="it-IT"/>
        </w:rPr>
      </w:pPr>
      <w:r>
        <w:rPr>
          <w:lang w:val="it-IT"/>
        </w:rPr>
        <w:t>MED-EL Medical Electronics, leader mondiale nelle soluzioni per l’udito, è guidata dalla missione di superare la perdita dell'udito come barriera alla comunicazione.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di successo dell'azienda che, dopo l’assunzione dei primi dipendenti nel 1990, ad oggi conta oltre 2.300 dipendenti da circa 80 nazioni e 30 sedi in tutto il mondo.</w:t>
      </w:r>
    </w:p>
    <w:p w14:paraId="298AABDE" w14:textId="77777777" w:rsidR="0018714F" w:rsidRPr="0018714F" w:rsidRDefault="0018714F" w:rsidP="0018714F">
      <w:pPr>
        <w:pStyle w:val="Testocommento"/>
        <w:jc w:val="both"/>
        <w:rPr>
          <w:rStyle w:val="Collegamentoipertestuale"/>
          <w:lang w:val="it-IT"/>
        </w:rPr>
      </w:pPr>
      <w:r>
        <w:rPr>
          <w:lang w:val="it-IT"/>
        </w:rPr>
        <w:t xml:space="preserve">MED-EL offre la più ampia gamma di prodotti per il trattamento di tutti i tipi di perdita dell'udito, consentendo a persone in 134 paesi - con più del 95% degli impianti acustici esportati e utilizzati da più di 4.370 cliniche in tutto il mondo - di poter sentire e beneficiare del dono dell’udito, grazie all'aiuto di un dispositivo MED-EL. Le soluzioni uditive di MED-EL comprendono sistemi di impianti cocleari e per orecchio medio, un sistema uditivo impiantabile a stimolazione elettroacustica (EAS), un sistema combinato di impianti di stimolazione acustica, impianti uditivi del tronco encefalico cerebrale e dispositivi a conduzione ossea chirurgici e non chirurgici. </w:t>
      </w:r>
      <w:hyperlink r:id="rId8" w:history="1">
        <w:r>
          <w:rPr>
            <w:rStyle w:val="Collegamentoipertestuale"/>
            <w:lang w:val="it-IT"/>
          </w:rPr>
          <w:t>www.medel.com</w:t>
        </w:r>
      </w:hyperlink>
    </w:p>
    <w:p w14:paraId="47F02FC7" w14:textId="77777777" w:rsidR="0018714F" w:rsidRPr="0018714F" w:rsidRDefault="0018714F" w:rsidP="0018714F">
      <w:pPr>
        <w:pStyle w:val="Testocommento"/>
        <w:jc w:val="both"/>
        <w:rPr>
          <w:lang w:val="it-IT"/>
        </w:rPr>
      </w:pPr>
    </w:p>
    <w:p w14:paraId="6465ADBF" w14:textId="77777777" w:rsidR="0018714F" w:rsidRDefault="0018714F" w:rsidP="0018714F">
      <w:pPr>
        <w:autoSpaceDE w:val="0"/>
        <w:autoSpaceDN w:val="0"/>
        <w:adjustRightInd w:val="0"/>
        <w:spacing w:line="276" w:lineRule="auto"/>
        <w:jc w:val="both"/>
        <w:rPr>
          <w:rFonts w:cs="Arial"/>
          <w:b/>
          <w:sz w:val="16"/>
          <w:szCs w:val="16"/>
        </w:rPr>
      </w:pPr>
      <w:r>
        <w:rPr>
          <w:rFonts w:cs="Arial"/>
          <w:b/>
          <w:color w:val="C60C30"/>
          <w:sz w:val="16"/>
          <w:szCs w:val="16"/>
        </w:rPr>
        <w:t>Ufficio stampa</w:t>
      </w:r>
    </w:p>
    <w:p w14:paraId="2BC76B07" w14:textId="77777777" w:rsidR="0018714F" w:rsidRDefault="0018714F" w:rsidP="0018714F">
      <w:pPr>
        <w:autoSpaceDE w:val="0"/>
        <w:autoSpaceDN w:val="0"/>
        <w:adjustRightInd w:val="0"/>
        <w:spacing w:line="276" w:lineRule="auto"/>
        <w:jc w:val="both"/>
        <w:rPr>
          <w:rFonts w:cs="Arial"/>
          <w:b/>
          <w:color w:val="C60C30"/>
          <w:sz w:val="16"/>
          <w:szCs w:val="16"/>
        </w:rPr>
      </w:pPr>
      <w:r>
        <w:rPr>
          <w:rFonts w:cs="Arial"/>
          <w:b/>
          <w:color w:val="C60C30"/>
          <w:sz w:val="16"/>
          <w:szCs w:val="16"/>
        </w:rPr>
        <w:t xml:space="preserve">Omnicom PR Group Italia </w:t>
      </w:r>
    </w:p>
    <w:p w14:paraId="1C61C1F0" w14:textId="77777777" w:rsidR="0018714F" w:rsidRDefault="0018714F" w:rsidP="0018714F">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Laura Meroni: </w:t>
      </w:r>
      <w:hyperlink r:id="rId9" w:history="1">
        <w:r>
          <w:rPr>
            <w:rStyle w:val="Collegamentoipertestuale"/>
            <w:rFonts w:asciiTheme="minorHAnsi" w:hAnsiTheme="minorHAnsi" w:cs="Arial"/>
            <w:sz w:val="16"/>
            <w:szCs w:val="16"/>
            <w:lang w:val="it-IT"/>
          </w:rPr>
          <w:t>laura.meroni@omnicomprgroup.com</w:t>
        </w:r>
      </w:hyperlink>
      <w:r>
        <w:rPr>
          <w:rFonts w:asciiTheme="minorHAnsi" w:hAnsiTheme="minorHAnsi" w:cs="Arial"/>
          <w:sz w:val="16"/>
          <w:szCs w:val="16"/>
          <w:lang w:val="it-IT"/>
        </w:rPr>
        <w:t xml:space="preserve"> / 335 7683270</w:t>
      </w:r>
    </w:p>
    <w:p w14:paraId="6D59D838" w14:textId="77777777" w:rsidR="0018714F" w:rsidRDefault="0018714F" w:rsidP="0018714F">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Teodoro Lattanzio: </w:t>
      </w:r>
      <w:hyperlink r:id="rId10" w:history="1">
        <w:r>
          <w:rPr>
            <w:rStyle w:val="Collegamentoipertestuale"/>
            <w:rFonts w:asciiTheme="minorHAnsi" w:hAnsiTheme="minorHAnsi" w:cs="Arial"/>
            <w:sz w:val="16"/>
            <w:szCs w:val="16"/>
            <w:lang w:val="it-IT"/>
          </w:rPr>
          <w:t>teodoro.lattanzio@omnicomprgroup.com</w:t>
        </w:r>
      </w:hyperlink>
      <w:r>
        <w:rPr>
          <w:rFonts w:asciiTheme="minorHAnsi" w:hAnsiTheme="minorHAnsi" w:cs="Arial"/>
          <w:sz w:val="16"/>
          <w:szCs w:val="16"/>
          <w:lang w:val="it-IT"/>
        </w:rPr>
        <w:t xml:space="preserve"> / 360 1074335</w:t>
      </w:r>
    </w:p>
    <w:p w14:paraId="2AC8D9DA" w14:textId="77777777" w:rsidR="0018714F" w:rsidRDefault="0018714F" w:rsidP="0018714F">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Angela Sirago: </w:t>
      </w:r>
      <w:hyperlink r:id="rId11" w:history="1">
        <w:r>
          <w:rPr>
            <w:rStyle w:val="Collegamentoipertestuale"/>
            <w:rFonts w:asciiTheme="minorHAnsi" w:hAnsiTheme="minorHAnsi" w:cs="Arial"/>
            <w:sz w:val="16"/>
            <w:szCs w:val="16"/>
            <w:lang w:val="it-IT"/>
          </w:rPr>
          <w:t>angela.sirago@omnicomprgroup.com</w:t>
        </w:r>
      </w:hyperlink>
      <w:r>
        <w:rPr>
          <w:rFonts w:asciiTheme="minorHAnsi" w:hAnsiTheme="minorHAnsi" w:cs="Arial"/>
          <w:sz w:val="16"/>
          <w:szCs w:val="16"/>
          <w:lang w:val="it-IT"/>
        </w:rPr>
        <w:t xml:space="preserve"> / 338 8875182</w:t>
      </w:r>
    </w:p>
    <w:p w14:paraId="765A3D42" w14:textId="77777777" w:rsidR="0018714F" w:rsidRDefault="0018714F" w:rsidP="0018714F">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Alessia Spoto: </w:t>
      </w:r>
      <w:hyperlink r:id="rId12" w:history="1">
        <w:r>
          <w:rPr>
            <w:rStyle w:val="Collegamentoipertestuale"/>
            <w:rFonts w:asciiTheme="minorHAnsi" w:hAnsiTheme="minorHAnsi" w:cs="Arial"/>
            <w:sz w:val="16"/>
            <w:szCs w:val="16"/>
            <w:lang w:val="it-IT"/>
          </w:rPr>
          <w:t>alessia.spoto@omnicomprgroup.com</w:t>
        </w:r>
      </w:hyperlink>
      <w:r>
        <w:rPr>
          <w:rFonts w:asciiTheme="minorHAnsi" w:hAnsiTheme="minorHAnsi" w:cs="Arial"/>
          <w:sz w:val="16"/>
          <w:szCs w:val="16"/>
          <w:lang w:val="it-IT"/>
        </w:rPr>
        <w:t xml:space="preserve"> / 346 4985309</w:t>
      </w:r>
    </w:p>
    <w:p w14:paraId="31D9DF9F" w14:textId="77777777" w:rsidR="0018714F" w:rsidRDefault="0018714F" w:rsidP="001B1B7B"/>
    <w:sectPr w:rsidR="0018714F">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E77E" w14:textId="77777777" w:rsidR="003919B5" w:rsidRDefault="003919B5" w:rsidP="00C716A3">
      <w:r>
        <w:separator/>
      </w:r>
    </w:p>
  </w:endnote>
  <w:endnote w:type="continuationSeparator" w:id="0">
    <w:p w14:paraId="78236DA2" w14:textId="77777777" w:rsidR="003919B5" w:rsidRDefault="003919B5" w:rsidP="00C7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C886" w14:textId="77777777" w:rsidR="003919B5" w:rsidRDefault="003919B5" w:rsidP="00C716A3">
      <w:r>
        <w:separator/>
      </w:r>
    </w:p>
  </w:footnote>
  <w:footnote w:type="continuationSeparator" w:id="0">
    <w:p w14:paraId="7AECCF3E" w14:textId="77777777" w:rsidR="003919B5" w:rsidRDefault="003919B5" w:rsidP="00C716A3">
      <w:r>
        <w:continuationSeparator/>
      </w:r>
    </w:p>
  </w:footnote>
  <w:footnote w:id="1">
    <w:p w14:paraId="513FF8FE" w14:textId="16AEC255" w:rsidR="00AF7478" w:rsidRDefault="00AF7478" w:rsidP="00AF7478">
      <w:r w:rsidRPr="00572A43">
        <w:rPr>
          <w:rStyle w:val="Rimandonotaapidipagina"/>
          <w:sz w:val="20"/>
          <w:szCs w:val="20"/>
        </w:rPr>
        <w:footnoteRef/>
      </w:r>
      <w:r w:rsidRPr="00572A43">
        <w:rPr>
          <w:sz w:val="20"/>
          <w:szCs w:val="20"/>
        </w:rPr>
        <w:t xml:space="preserve"> </w:t>
      </w:r>
      <w:hyperlink r:id="rId1" w:history="1">
        <w:r w:rsidR="00572A43" w:rsidRPr="00572A43">
          <w:rPr>
            <w:rStyle w:val="Collegamentoipertestuale"/>
            <w:sz w:val="20"/>
            <w:szCs w:val="20"/>
          </w:rPr>
          <w:t>https://www.who.int/en/news-room/fact-sheets/detail/deafness-and-hearing-loss</w:t>
        </w:r>
      </w:hyperlink>
    </w:p>
    <w:p w14:paraId="32AD94E1" w14:textId="1E3FFB99" w:rsidR="00AF7478" w:rsidRDefault="00AF747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128" w14:textId="294AC393" w:rsidR="00C716A3" w:rsidRDefault="00C716A3">
    <w:pPr>
      <w:pStyle w:val="Intestazione"/>
    </w:pPr>
    <w:r>
      <w:rPr>
        <w:noProof/>
      </w:rPr>
      <w:drawing>
        <wp:inline distT="0" distB="0" distL="0" distR="0" wp14:anchorId="343DAD74" wp14:editId="3D3406D2">
          <wp:extent cx="1333500" cy="294640"/>
          <wp:effectExtent l="0" t="0" r="0" b="0"/>
          <wp:docPr id="1" name="Picture 1" descr="Image result for med el logo"/>
          <wp:cNvGraphicFramePr/>
          <a:graphic xmlns:a="http://schemas.openxmlformats.org/drawingml/2006/main">
            <a:graphicData uri="http://schemas.openxmlformats.org/drawingml/2006/picture">
              <pic:pic xmlns:pic="http://schemas.openxmlformats.org/drawingml/2006/picture">
                <pic:nvPicPr>
                  <pic:cNvPr id="1" name="Picture 1" descr="Image result for med el logo"/>
                  <pic:cNvPicPr/>
                </pic:nvPicPr>
                <pic:blipFill rotWithShape="1">
                  <a:blip r:embed="rId1" cstate="print">
                    <a:extLst>
                      <a:ext uri="{28A0092B-C50C-407E-A947-70E740481C1C}">
                        <a14:useLocalDpi xmlns:a14="http://schemas.microsoft.com/office/drawing/2010/main" val="0"/>
                      </a:ext>
                    </a:extLst>
                  </a:blip>
                  <a:srcRect t="21367" b="39316"/>
                  <a:stretch/>
                </pic:blipFill>
                <pic:spPr bwMode="auto">
                  <a:xfrm>
                    <a:off x="0" y="0"/>
                    <a:ext cx="1333500" cy="294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E7E"/>
    <w:multiLevelType w:val="hybridMultilevel"/>
    <w:tmpl w:val="85126CC8"/>
    <w:lvl w:ilvl="0" w:tplc="F9BE8C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C43093"/>
    <w:multiLevelType w:val="hybridMultilevel"/>
    <w:tmpl w:val="47923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138835618">
    <w:abstractNumId w:val="0"/>
  </w:num>
  <w:num w:numId="2" w16cid:durableId="1057703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42"/>
    <w:rsid w:val="00002078"/>
    <w:rsid w:val="00021A7F"/>
    <w:rsid w:val="00064619"/>
    <w:rsid w:val="0009072E"/>
    <w:rsid w:val="000B3867"/>
    <w:rsid w:val="000C637A"/>
    <w:rsid w:val="000D5A19"/>
    <w:rsid w:val="001000F0"/>
    <w:rsid w:val="00114700"/>
    <w:rsid w:val="0014101C"/>
    <w:rsid w:val="00141385"/>
    <w:rsid w:val="001448B9"/>
    <w:rsid w:val="0015023C"/>
    <w:rsid w:val="00152776"/>
    <w:rsid w:val="00153CEB"/>
    <w:rsid w:val="001750A9"/>
    <w:rsid w:val="00186D60"/>
    <w:rsid w:val="0018714F"/>
    <w:rsid w:val="001A266C"/>
    <w:rsid w:val="001B1B7B"/>
    <w:rsid w:val="001B6D2C"/>
    <w:rsid w:val="001D5210"/>
    <w:rsid w:val="001F17BE"/>
    <w:rsid w:val="002017DF"/>
    <w:rsid w:val="00201CB9"/>
    <w:rsid w:val="00214D09"/>
    <w:rsid w:val="002436E8"/>
    <w:rsid w:val="00247565"/>
    <w:rsid w:val="00276E6D"/>
    <w:rsid w:val="00282AC9"/>
    <w:rsid w:val="002C24DD"/>
    <w:rsid w:val="002D72BB"/>
    <w:rsid w:val="00303EE6"/>
    <w:rsid w:val="00306CE8"/>
    <w:rsid w:val="003367B9"/>
    <w:rsid w:val="003537E5"/>
    <w:rsid w:val="00361372"/>
    <w:rsid w:val="0037272A"/>
    <w:rsid w:val="003919B5"/>
    <w:rsid w:val="003B3DD7"/>
    <w:rsid w:val="003C02F7"/>
    <w:rsid w:val="003C079D"/>
    <w:rsid w:val="003D33C7"/>
    <w:rsid w:val="003D569C"/>
    <w:rsid w:val="003F1C20"/>
    <w:rsid w:val="003F233D"/>
    <w:rsid w:val="00416BF0"/>
    <w:rsid w:val="004217A4"/>
    <w:rsid w:val="00432027"/>
    <w:rsid w:val="0044735F"/>
    <w:rsid w:val="004561E1"/>
    <w:rsid w:val="004571E4"/>
    <w:rsid w:val="004575E5"/>
    <w:rsid w:val="00476924"/>
    <w:rsid w:val="00497919"/>
    <w:rsid w:val="004A281B"/>
    <w:rsid w:val="004B12B3"/>
    <w:rsid w:val="004C22FC"/>
    <w:rsid w:val="004D0F66"/>
    <w:rsid w:val="004D244B"/>
    <w:rsid w:val="004D374F"/>
    <w:rsid w:val="004D6BB9"/>
    <w:rsid w:val="004E58D2"/>
    <w:rsid w:val="004E7520"/>
    <w:rsid w:val="00506196"/>
    <w:rsid w:val="00526FD4"/>
    <w:rsid w:val="0054233E"/>
    <w:rsid w:val="005424D7"/>
    <w:rsid w:val="0054590C"/>
    <w:rsid w:val="00553032"/>
    <w:rsid w:val="00555F3E"/>
    <w:rsid w:val="00556AF5"/>
    <w:rsid w:val="00562AA9"/>
    <w:rsid w:val="00571B84"/>
    <w:rsid w:val="00572A43"/>
    <w:rsid w:val="005927E3"/>
    <w:rsid w:val="005A1E19"/>
    <w:rsid w:val="005A45E0"/>
    <w:rsid w:val="005A4FF2"/>
    <w:rsid w:val="005D0186"/>
    <w:rsid w:val="005D298B"/>
    <w:rsid w:val="005E21C4"/>
    <w:rsid w:val="005F5311"/>
    <w:rsid w:val="0061084A"/>
    <w:rsid w:val="00624DD5"/>
    <w:rsid w:val="00651170"/>
    <w:rsid w:val="0065581A"/>
    <w:rsid w:val="00663A0A"/>
    <w:rsid w:val="00671803"/>
    <w:rsid w:val="00683444"/>
    <w:rsid w:val="006872C8"/>
    <w:rsid w:val="006C2BB9"/>
    <w:rsid w:val="006C701B"/>
    <w:rsid w:val="006D03B1"/>
    <w:rsid w:val="006F4710"/>
    <w:rsid w:val="006F56C5"/>
    <w:rsid w:val="00704D57"/>
    <w:rsid w:val="00722DC3"/>
    <w:rsid w:val="00754308"/>
    <w:rsid w:val="007567A5"/>
    <w:rsid w:val="00765759"/>
    <w:rsid w:val="007921CE"/>
    <w:rsid w:val="0079486C"/>
    <w:rsid w:val="0079631A"/>
    <w:rsid w:val="007A7FA0"/>
    <w:rsid w:val="007D742C"/>
    <w:rsid w:val="008023BA"/>
    <w:rsid w:val="00824B21"/>
    <w:rsid w:val="00834499"/>
    <w:rsid w:val="00836B51"/>
    <w:rsid w:val="00842950"/>
    <w:rsid w:val="008A0C3F"/>
    <w:rsid w:val="008B20BA"/>
    <w:rsid w:val="008C3160"/>
    <w:rsid w:val="008D70A6"/>
    <w:rsid w:val="008F0A04"/>
    <w:rsid w:val="008F634F"/>
    <w:rsid w:val="00900488"/>
    <w:rsid w:val="009109EC"/>
    <w:rsid w:val="00911758"/>
    <w:rsid w:val="00920643"/>
    <w:rsid w:val="00941F57"/>
    <w:rsid w:val="009502B1"/>
    <w:rsid w:val="00951A80"/>
    <w:rsid w:val="00951F52"/>
    <w:rsid w:val="00962284"/>
    <w:rsid w:val="009751CF"/>
    <w:rsid w:val="00986F82"/>
    <w:rsid w:val="009B1380"/>
    <w:rsid w:val="009B455F"/>
    <w:rsid w:val="009B5AC2"/>
    <w:rsid w:val="009B7DFE"/>
    <w:rsid w:val="009C3099"/>
    <w:rsid w:val="009D2BC9"/>
    <w:rsid w:val="00A0606D"/>
    <w:rsid w:val="00A2634A"/>
    <w:rsid w:val="00A37BA0"/>
    <w:rsid w:val="00A564E9"/>
    <w:rsid w:val="00A57AE9"/>
    <w:rsid w:val="00AD13A8"/>
    <w:rsid w:val="00AD2629"/>
    <w:rsid w:val="00AF0E78"/>
    <w:rsid w:val="00AF7478"/>
    <w:rsid w:val="00B174A5"/>
    <w:rsid w:val="00B403A5"/>
    <w:rsid w:val="00B52081"/>
    <w:rsid w:val="00B61C25"/>
    <w:rsid w:val="00B7509F"/>
    <w:rsid w:val="00B82046"/>
    <w:rsid w:val="00BB2205"/>
    <w:rsid w:val="00BB2661"/>
    <w:rsid w:val="00BE0C6F"/>
    <w:rsid w:val="00BE10C4"/>
    <w:rsid w:val="00BE3653"/>
    <w:rsid w:val="00C067D2"/>
    <w:rsid w:val="00C1293A"/>
    <w:rsid w:val="00C14166"/>
    <w:rsid w:val="00C26FC9"/>
    <w:rsid w:val="00C44EA3"/>
    <w:rsid w:val="00C52555"/>
    <w:rsid w:val="00C55897"/>
    <w:rsid w:val="00C67950"/>
    <w:rsid w:val="00C716A3"/>
    <w:rsid w:val="00C800CF"/>
    <w:rsid w:val="00CA13F9"/>
    <w:rsid w:val="00CB0342"/>
    <w:rsid w:val="00CC4DE4"/>
    <w:rsid w:val="00CD5CC7"/>
    <w:rsid w:val="00CF524A"/>
    <w:rsid w:val="00D0538E"/>
    <w:rsid w:val="00D47321"/>
    <w:rsid w:val="00D73AE2"/>
    <w:rsid w:val="00D94EFC"/>
    <w:rsid w:val="00DA129F"/>
    <w:rsid w:val="00DB0A2F"/>
    <w:rsid w:val="00DD0B40"/>
    <w:rsid w:val="00DD2115"/>
    <w:rsid w:val="00E2381C"/>
    <w:rsid w:val="00E42191"/>
    <w:rsid w:val="00E52FF9"/>
    <w:rsid w:val="00E8206E"/>
    <w:rsid w:val="00E8748F"/>
    <w:rsid w:val="00E9385D"/>
    <w:rsid w:val="00EB5E4D"/>
    <w:rsid w:val="00F065BA"/>
    <w:rsid w:val="00F243EC"/>
    <w:rsid w:val="00F25867"/>
    <w:rsid w:val="00F3453C"/>
    <w:rsid w:val="00F557D4"/>
    <w:rsid w:val="00F615C2"/>
    <w:rsid w:val="00FA3535"/>
    <w:rsid w:val="00FB5DA2"/>
    <w:rsid w:val="00FD5DF7"/>
    <w:rsid w:val="00FE0A5B"/>
    <w:rsid w:val="00FF3A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968E"/>
  <w15:chartTrackingRefBased/>
  <w15:docId w15:val="{F1CD19A7-952A-4E8A-9A64-8622756B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A80"/>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2FF9"/>
    <w:rPr>
      <w:color w:val="0563C1" w:themeColor="hyperlink"/>
      <w:u w:val="single"/>
    </w:rPr>
  </w:style>
  <w:style w:type="character" w:styleId="Menzionenonrisolta">
    <w:name w:val="Unresolved Mention"/>
    <w:basedOn w:val="Carpredefinitoparagrafo"/>
    <w:uiPriority w:val="99"/>
    <w:semiHidden/>
    <w:unhideWhenUsed/>
    <w:rsid w:val="00E52FF9"/>
    <w:rPr>
      <w:color w:val="605E5C"/>
      <w:shd w:val="clear" w:color="auto" w:fill="E1DFDD"/>
    </w:rPr>
  </w:style>
  <w:style w:type="paragraph" w:styleId="Paragrafoelenco">
    <w:name w:val="List Paragraph"/>
    <w:basedOn w:val="Normale"/>
    <w:uiPriority w:val="34"/>
    <w:qFormat/>
    <w:rsid w:val="00900488"/>
    <w:pPr>
      <w:spacing w:after="160" w:line="259" w:lineRule="auto"/>
      <w:ind w:left="720"/>
      <w:contextualSpacing/>
    </w:pPr>
  </w:style>
  <w:style w:type="paragraph" w:styleId="Intestazione">
    <w:name w:val="header"/>
    <w:basedOn w:val="Normale"/>
    <w:link w:val="IntestazioneCarattere"/>
    <w:uiPriority w:val="99"/>
    <w:unhideWhenUsed/>
    <w:rsid w:val="00C716A3"/>
    <w:pPr>
      <w:tabs>
        <w:tab w:val="center" w:pos="4819"/>
        <w:tab w:val="right" w:pos="9638"/>
      </w:tabs>
    </w:pPr>
  </w:style>
  <w:style w:type="character" w:customStyle="1" w:styleId="IntestazioneCarattere">
    <w:name w:val="Intestazione Carattere"/>
    <w:basedOn w:val="Carpredefinitoparagrafo"/>
    <w:link w:val="Intestazione"/>
    <w:uiPriority w:val="99"/>
    <w:rsid w:val="00C716A3"/>
  </w:style>
  <w:style w:type="paragraph" w:styleId="Pidipagina">
    <w:name w:val="footer"/>
    <w:basedOn w:val="Normale"/>
    <w:link w:val="PidipaginaCarattere"/>
    <w:uiPriority w:val="99"/>
    <w:unhideWhenUsed/>
    <w:rsid w:val="00C716A3"/>
    <w:pPr>
      <w:tabs>
        <w:tab w:val="center" w:pos="4819"/>
        <w:tab w:val="right" w:pos="9638"/>
      </w:tabs>
    </w:pPr>
  </w:style>
  <w:style w:type="character" w:customStyle="1" w:styleId="PidipaginaCarattere">
    <w:name w:val="Piè di pagina Carattere"/>
    <w:basedOn w:val="Carpredefinitoparagrafo"/>
    <w:link w:val="Pidipagina"/>
    <w:uiPriority w:val="99"/>
    <w:rsid w:val="00C716A3"/>
  </w:style>
  <w:style w:type="paragraph" w:styleId="Testocommento">
    <w:name w:val="annotation text"/>
    <w:basedOn w:val="Normale"/>
    <w:link w:val="TestocommentoCarattere"/>
    <w:uiPriority w:val="99"/>
    <w:unhideWhenUsed/>
    <w:rsid w:val="0018714F"/>
    <w:rPr>
      <w:rFonts w:ascii="Times New Roman" w:eastAsia="Times New Roman" w:hAnsi="Times New Roman" w:cs="Times New Roman"/>
      <w:sz w:val="20"/>
      <w:szCs w:val="20"/>
      <w:lang w:val="en-US" w:eastAsia="de-DE"/>
    </w:rPr>
  </w:style>
  <w:style w:type="character" w:customStyle="1" w:styleId="TestocommentoCarattere">
    <w:name w:val="Testo commento Carattere"/>
    <w:basedOn w:val="Carpredefinitoparagrafo"/>
    <w:link w:val="Testocommento"/>
    <w:uiPriority w:val="99"/>
    <w:rsid w:val="0018714F"/>
    <w:rPr>
      <w:rFonts w:ascii="Times New Roman" w:eastAsia="Times New Roman" w:hAnsi="Times New Roman" w:cs="Times New Roman"/>
      <w:sz w:val="20"/>
      <w:szCs w:val="20"/>
      <w:lang w:val="en-US" w:eastAsia="de-DE"/>
    </w:rPr>
  </w:style>
  <w:style w:type="paragraph" w:styleId="Nessunaspaziatura">
    <w:name w:val="No Spacing"/>
    <w:uiPriority w:val="1"/>
    <w:qFormat/>
    <w:rsid w:val="0018714F"/>
    <w:pPr>
      <w:spacing w:after="0" w:line="240" w:lineRule="auto"/>
    </w:pPr>
    <w:rPr>
      <w:rFonts w:ascii="Calibri" w:eastAsia="Calibri" w:hAnsi="Calibri" w:cs="Times New Roman"/>
      <w:sz w:val="20"/>
      <w:lang w:val="en-GB" w:eastAsia="en-GB" w:bidi="en-GB"/>
    </w:rPr>
  </w:style>
  <w:style w:type="character" w:styleId="Collegamentovisitato">
    <w:name w:val="FollowedHyperlink"/>
    <w:basedOn w:val="Carpredefinitoparagrafo"/>
    <w:uiPriority w:val="99"/>
    <w:semiHidden/>
    <w:unhideWhenUsed/>
    <w:rsid w:val="008B20BA"/>
    <w:rPr>
      <w:color w:val="954F72" w:themeColor="followedHyperlink"/>
      <w:u w:val="single"/>
    </w:rPr>
  </w:style>
  <w:style w:type="character" w:styleId="Rimandocommento">
    <w:name w:val="annotation reference"/>
    <w:basedOn w:val="Carpredefinitoparagrafo"/>
    <w:uiPriority w:val="99"/>
    <w:semiHidden/>
    <w:unhideWhenUsed/>
    <w:rsid w:val="004D244B"/>
    <w:rPr>
      <w:sz w:val="16"/>
      <w:szCs w:val="16"/>
    </w:rPr>
  </w:style>
  <w:style w:type="paragraph" w:styleId="Soggettocommento">
    <w:name w:val="annotation subject"/>
    <w:basedOn w:val="Testocommento"/>
    <w:next w:val="Testocommento"/>
    <w:link w:val="SoggettocommentoCarattere"/>
    <w:uiPriority w:val="99"/>
    <w:semiHidden/>
    <w:unhideWhenUsed/>
    <w:rsid w:val="004D244B"/>
    <w:pPr>
      <w:spacing w:after="160"/>
    </w:pPr>
    <w:rPr>
      <w:rFonts w:asciiTheme="minorHAnsi" w:eastAsiaTheme="minorHAnsi" w:hAnsiTheme="minorHAnsi" w:cstheme="minorBidi"/>
      <w:b/>
      <w:bCs/>
      <w:lang w:val="it-IT" w:eastAsia="en-US"/>
    </w:rPr>
  </w:style>
  <w:style w:type="character" w:customStyle="1" w:styleId="SoggettocommentoCarattere">
    <w:name w:val="Soggetto commento Carattere"/>
    <w:basedOn w:val="TestocommentoCarattere"/>
    <w:link w:val="Soggettocommento"/>
    <w:uiPriority w:val="99"/>
    <w:semiHidden/>
    <w:rsid w:val="004D244B"/>
    <w:rPr>
      <w:rFonts w:ascii="Times New Roman" w:eastAsia="Times New Roman" w:hAnsi="Times New Roman" w:cs="Times New Roman"/>
      <w:b/>
      <w:bCs/>
      <w:sz w:val="20"/>
      <w:szCs w:val="20"/>
      <w:lang w:val="en-US" w:eastAsia="de-DE"/>
    </w:rPr>
  </w:style>
  <w:style w:type="paragraph" w:styleId="Testonotaapidipagina">
    <w:name w:val="footnote text"/>
    <w:basedOn w:val="Normale"/>
    <w:link w:val="TestonotaapidipaginaCarattere"/>
    <w:uiPriority w:val="99"/>
    <w:semiHidden/>
    <w:unhideWhenUsed/>
    <w:rsid w:val="00571B84"/>
    <w:rPr>
      <w:sz w:val="20"/>
      <w:szCs w:val="20"/>
    </w:rPr>
  </w:style>
  <w:style w:type="character" w:customStyle="1" w:styleId="TestonotaapidipaginaCarattere">
    <w:name w:val="Testo nota a piè di pagina Carattere"/>
    <w:basedOn w:val="Carpredefinitoparagrafo"/>
    <w:link w:val="Testonotaapidipagina"/>
    <w:uiPriority w:val="99"/>
    <w:semiHidden/>
    <w:rsid w:val="00571B84"/>
    <w:rPr>
      <w:sz w:val="20"/>
      <w:szCs w:val="20"/>
    </w:rPr>
  </w:style>
  <w:style w:type="character" w:styleId="Rimandonotaapidipagina">
    <w:name w:val="footnote reference"/>
    <w:basedOn w:val="Carpredefinitoparagrafo"/>
    <w:uiPriority w:val="99"/>
    <w:semiHidden/>
    <w:unhideWhenUsed/>
    <w:rsid w:val="00571B84"/>
    <w:rPr>
      <w:vertAlign w:val="superscript"/>
    </w:rPr>
  </w:style>
  <w:style w:type="character" w:styleId="Enfasigrassetto">
    <w:name w:val="Strong"/>
    <w:basedOn w:val="Carpredefinitoparagrafo"/>
    <w:uiPriority w:val="22"/>
    <w:qFormat/>
    <w:rsid w:val="00303EE6"/>
    <w:rPr>
      <w:b/>
      <w:bCs/>
    </w:rPr>
  </w:style>
  <w:style w:type="paragraph" w:styleId="Revisione">
    <w:name w:val="Revision"/>
    <w:hidden/>
    <w:uiPriority w:val="99"/>
    <w:semiHidden/>
    <w:rsid w:val="006F4710"/>
    <w:pPr>
      <w:spacing w:after="0" w:line="240" w:lineRule="auto"/>
    </w:pPr>
  </w:style>
  <w:style w:type="character" w:customStyle="1" w:styleId="cf01">
    <w:name w:val="cf01"/>
    <w:basedOn w:val="Carpredefinitoparagrafo"/>
    <w:rsid w:val="00624DD5"/>
    <w:rPr>
      <w:rFonts w:ascii="Segoe UI" w:hAnsi="Segoe UI" w:cs="Segoe UI" w:hint="default"/>
      <w:sz w:val="18"/>
      <w:szCs w:val="18"/>
    </w:rPr>
  </w:style>
  <w:style w:type="paragraph" w:customStyle="1" w:styleId="pf0">
    <w:name w:val="pf0"/>
    <w:basedOn w:val="Normale"/>
    <w:rsid w:val="002D72B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f11">
    <w:name w:val="cf11"/>
    <w:basedOn w:val="Carpredefinitoparagrafo"/>
    <w:rsid w:val="002D72B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837">
      <w:bodyDiv w:val="1"/>
      <w:marLeft w:val="0"/>
      <w:marRight w:val="0"/>
      <w:marTop w:val="0"/>
      <w:marBottom w:val="0"/>
      <w:divBdr>
        <w:top w:val="none" w:sz="0" w:space="0" w:color="auto"/>
        <w:left w:val="none" w:sz="0" w:space="0" w:color="auto"/>
        <w:bottom w:val="none" w:sz="0" w:space="0" w:color="auto"/>
        <w:right w:val="none" w:sz="0" w:space="0" w:color="auto"/>
      </w:divBdr>
    </w:div>
    <w:div w:id="159515403">
      <w:bodyDiv w:val="1"/>
      <w:marLeft w:val="0"/>
      <w:marRight w:val="0"/>
      <w:marTop w:val="0"/>
      <w:marBottom w:val="0"/>
      <w:divBdr>
        <w:top w:val="none" w:sz="0" w:space="0" w:color="auto"/>
        <w:left w:val="none" w:sz="0" w:space="0" w:color="auto"/>
        <w:bottom w:val="none" w:sz="0" w:space="0" w:color="auto"/>
        <w:right w:val="none" w:sz="0" w:space="0" w:color="auto"/>
      </w:divBdr>
    </w:div>
    <w:div w:id="394662597">
      <w:bodyDiv w:val="1"/>
      <w:marLeft w:val="0"/>
      <w:marRight w:val="0"/>
      <w:marTop w:val="0"/>
      <w:marBottom w:val="0"/>
      <w:divBdr>
        <w:top w:val="none" w:sz="0" w:space="0" w:color="auto"/>
        <w:left w:val="none" w:sz="0" w:space="0" w:color="auto"/>
        <w:bottom w:val="none" w:sz="0" w:space="0" w:color="auto"/>
        <w:right w:val="none" w:sz="0" w:space="0" w:color="auto"/>
      </w:divBdr>
    </w:div>
    <w:div w:id="475538672">
      <w:bodyDiv w:val="1"/>
      <w:marLeft w:val="0"/>
      <w:marRight w:val="0"/>
      <w:marTop w:val="0"/>
      <w:marBottom w:val="0"/>
      <w:divBdr>
        <w:top w:val="none" w:sz="0" w:space="0" w:color="auto"/>
        <w:left w:val="none" w:sz="0" w:space="0" w:color="auto"/>
        <w:bottom w:val="none" w:sz="0" w:space="0" w:color="auto"/>
        <w:right w:val="none" w:sz="0" w:space="0" w:color="auto"/>
      </w:divBdr>
    </w:div>
    <w:div w:id="622735482">
      <w:bodyDiv w:val="1"/>
      <w:marLeft w:val="0"/>
      <w:marRight w:val="0"/>
      <w:marTop w:val="0"/>
      <w:marBottom w:val="0"/>
      <w:divBdr>
        <w:top w:val="none" w:sz="0" w:space="0" w:color="auto"/>
        <w:left w:val="none" w:sz="0" w:space="0" w:color="auto"/>
        <w:bottom w:val="none" w:sz="0" w:space="0" w:color="auto"/>
        <w:right w:val="none" w:sz="0" w:space="0" w:color="auto"/>
      </w:divBdr>
    </w:div>
    <w:div w:id="685520433">
      <w:bodyDiv w:val="1"/>
      <w:marLeft w:val="0"/>
      <w:marRight w:val="0"/>
      <w:marTop w:val="0"/>
      <w:marBottom w:val="0"/>
      <w:divBdr>
        <w:top w:val="none" w:sz="0" w:space="0" w:color="auto"/>
        <w:left w:val="none" w:sz="0" w:space="0" w:color="auto"/>
        <w:bottom w:val="none" w:sz="0" w:space="0" w:color="auto"/>
        <w:right w:val="none" w:sz="0" w:space="0" w:color="auto"/>
      </w:divBdr>
    </w:div>
    <w:div w:id="1116370569">
      <w:bodyDiv w:val="1"/>
      <w:marLeft w:val="0"/>
      <w:marRight w:val="0"/>
      <w:marTop w:val="0"/>
      <w:marBottom w:val="0"/>
      <w:divBdr>
        <w:top w:val="none" w:sz="0" w:space="0" w:color="auto"/>
        <w:left w:val="none" w:sz="0" w:space="0" w:color="auto"/>
        <w:bottom w:val="none" w:sz="0" w:space="0" w:color="auto"/>
        <w:right w:val="none" w:sz="0" w:space="0" w:color="auto"/>
      </w:divBdr>
      <w:divsChild>
        <w:div w:id="1099792048">
          <w:marLeft w:val="0"/>
          <w:marRight w:val="0"/>
          <w:marTop w:val="0"/>
          <w:marBottom w:val="0"/>
          <w:divBdr>
            <w:top w:val="none" w:sz="0" w:space="0" w:color="auto"/>
            <w:left w:val="none" w:sz="0" w:space="0" w:color="auto"/>
            <w:bottom w:val="none" w:sz="0" w:space="0" w:color="auto"/>
            <w:right w:val="none" w:sz="0" w:space="0" w:color="auto"/>
          </w:divBdr>
          <w:divsChild>
            <w:div w:id="69468704">
              <w:marLeft w:val="0"/>
              <w:marRight w:val="0"/>
              <w:marTop w:val="0"/>
              <w:marBottom w:val="0"/>
              <w:divBdr>
                <w:top w:val="none" w:sz="0" w:space="0" w:color="auto"/>
                <w:left w:val="none" w:sz="0" w:space="0" w:color="auto"/>
                <w:bottom w:val="none" w:sz="0" w:space="0" w:color="auto"/>
                <w:right w:val="none" w:sz="0" w:space="0" w:color="auto"/>
              </w:divBdr>
            </w:div>
            <w:div w:id="349533878">
              <w:marLeft w:val="0"/>
              <w:marRight w:val="0"/>
              <w:marTop w:val="0"/>
              <w:marBottom w:val="0"/>
              <w:divBdr>
                <w:top w:val="none" w:sz="0" w:space="0" w:color="auto"/>
                <w:left w:val="none" w:sz="0" w:space="0" w:color="auto"/>
                <w:bottom w:val="none" w:sz="0" w:space="0" w:color="auto"/>
                <w:right w:val="none" w:sz="0" w:space="0" w:color="auto"/>
              </w:divBdr>
            </w:div>
            <w:div w:id="1518814474">
              <w:marLeft w:val="0"/>
              <w:marRight w:val="0"/>
              <w:marTop w:val="0"/>
              <w:marBottom w:val="0"/>
              <w:divBdr>
                <w:top w:val="none" w:sz="0" w:space="0" w:color="auto"/>
                <w:left w:val="none" w:sz="0" w:space="0" w:color="auto"/>
                <w:bottom w:val="none" w:sz="0" w:space="0" w:color="auto"/>
                <w:right w:val="none" w:sz="0" w:space="0" w:color="auto"/>
              </w:divBdr>
            </w:div>
            <w:div w:id="893736873">
              <w:marLeft w:val="0"/>
              <w:marRight w:val="0"/>
              <w:marTop w:val="0"/>
              <w:marBottom w:val="0"/>
              <w:divBdr>
                <w:top w:val="none" w:sz="0" w:space="0" w:color="auto"/>
                <w:left w:val="none" w:sz="0" w:space="0" w:color="auto"/>
                <w:bottom w:val="none" w:sz="0" w:space="0" w:color="auto"/>
                <w:right w:val="none" w:sz="0" w:space="0" w:color="auto"/>
              </w:divBdr>
            </w:div>
            <w:div w:id="2145811661">
              <w:marLeft w:val="0"/>
              <w:marRight w:val="0"/>
              <w:marTop w:val="0"/>
              <w:marBottom w:val="0"/>
              <w:divBdr>
                <w:top w:val="none" w:sz="0" w:space="0" w:color="auto"/>
                <w:left w:val="none" w:sz="0" w:space="0" w:color="auto"/>
                <w:bottom w:val="none" w:sz="0" w:space="0" w:color="auto"/>
                <w:right w:val="none" w:sz="0" w:space="0" w:color="auto"/>
              </w:divBdr>
            </w:div>
            <w:div w:id="13266650">
              <w:marLeft w:val="0"/>
              <w:marRight w:val="0"/>
              <w:marTop w:val="0"/>
              <w:marBottom w:val="0"/>
              <w:divBdr>
                <w:top w:val="none" w:sz="0" w:space="0" w:color="auto"/>
                <w:left w:val="none" w:sz="0" w:space="0" w:color="auto"/>
                <w:bottom w:val="none" w:sz="0" w:space="0" w:color="auto"/>
                <w:right w:val="none" w:sz="0" w:space="0" w:color="auto"/>
              </w:divBdr>
            </w:div>
          </w:divsChild>
        </w:div>
        <w:div w:id="1700351554">
          <w:marLeft w:val="0"/>
          <w:marRight w:val="0"/>
          <w:marTop w:val="0"/>
          <w:marBottom w:val="0"/>
          <w:divBdr>
            <w:top w:val="none" w:sz="0" w:space="0" w:color="auto"/>
            <w:left w:val="none" w:sz="0" w:space="0" w:color="auto"/>
            <w:bottom w:val="none" w:sz="0" w:space="0" w:color="auto"/>
            <w:right w:val="none" w:sz="0" w:space="0" w:color="auto"/>
          </w:divBdr>
        </w:div>
        <w:div w:id="1715764863">
          <w:marLeft w:val="0"/>
          <w:marRight w:val="0"/>
          <w:marTop w:val="0"/>
          <w:marBottom w:val="0"/>
          <w:divBdr>
            <w:top w:val="none" w:sz="0" w:space="0" w:color="auto"/>
            <w:left w:val="none" w:sz="0" w:space="0" w:color="auto"/>
            <w:bottom w:val="none" w:sz="0" w:space="0" w:color="auto"/>
            <w:right w:val="none" w:sz="0" w:space="0" w:color="auto"/>
          </w:divBdr>
        </w:div>
        <w:div w:id="1936789993">
          <w:marLeft w:val="0"/>
          <w:marRight w:val="0"/>
          <w:marTop w:val="0"/>
          <w:marBottom w:val="0"/>
          <w:divBdr>
            <w:top w:val="none" w:sz="0" w:space="0" w:color="auto"/>
            <w:left w:val="none" w:sz="0" w:space="0" w:color="auto"/>
            <w:bottom w:val="none" w:sz="0" w:space="0" w:color="auto"/>
            <w:right w:val="none" w:sz="0" w:space="0" w:color="auto"/>
          </w:divBdr>
        </w:div>
        <w:div w:id="1337994535">
          <w:marLeft w:val="0"/>
          <w:marRight w:val="0"/>
          <w:marTop w:val="0"/>
          <w:marBottom w:val="0"/>
          <w:divBdr>
            <w:top w:val="none" w:sz="0" w:space="0" w:color="auto"/>
            <w:left w:val="none" w:sz="0" w:space="0" w:color="auto"/>
            <w:bottom w:val="none" w:sz="0" w:space="0" w:color="auto"/>
            <w:right w:val="none" w:sz="0" w:space="0" w:color="auto"/>
          </w:divBdr>
          <w:divsChild>
            <w:div w:id="743916440">
              <w:marLeft w:val="0"/>
              <w:marRight w:val="0"/>
              <w:marTop w:val="0"/>
              <w:marBottom w:val="0"/>
              <w:divBdr>
                <w:top w:val="none" w:sz="0" w:space="0" w:color="auto"/>
                <w:left w:val="none" w:sz="0" w:space="0" w:color="auto"/>
                <w:bottom w:val="none" w:sz="0" w:space="0" w:color="auto"/>
                <w:right w:val="none" w:sz="0" w:space="0" w:color="auto"/>
              </w:divBdr>
            </w:div>
            <w:div w:id="1405227701">
              <w:marLeft w:val="0"/>
              <w:marRight w:val="0"/>
              <w:marTop w:val="0"/>
              <w:marBottom w:val="0"/>
              <w:divBdr>
                <w:top w:val="none" w:sz="0" w:space="0" w:color="auto"/>
                <w:left w:val="none" w:sz="0" w:space="0" w:color="auto"/>
                <w:bottom w:val="none" w:sz="0" w:space="0" w:color="auto"/>
                <w:right w:val="none" w:sz="0" w:space="0" w:color="auto"/>
              </w:divBdr>
              <w:divsChild>
                <w:div w:id="1975715342">
                  <w:marLeft w:val="0"/>
                  <w:marRight w:val="0"/>
                  <w:marTop w:val="0"/>
                  <w:marBottom w:val="0"/>
                  <w:divBdr>
                    <w:top w:val="none" w:sz="0" w:space="0" w:color="auto"/>
                    <w:left w:val="none" w:sz="0" w:space="0" w:color="auto"/>
                    <w:bottom w:val="none" w:sz="0" w:space="0" w:color="auto"/>
                    <w:right w:val="none" w:sz="0" w:space="0" w:color="auto"/>
                  </w:divBdr>
                </w:div>
                <w:div w:id="1104573083">
                  <w:marLeft w:val="0"/>
                  <w:marRight w:val="0"/>
                  <w:marTop w:val="0"/>
                  <w:marBottom w:val="0"/>
                  <w:divBdr>
                    <w:top w:val="none" w:sz="0" w:space="0" w:color="auto"/>
                    <w:left w:val="none" w:sz="0" w:space="0" w:color="auto"/>
                    <w:bottom w:val="none" w:sz="0" w:space="0" w:color="auto"/>
                    <w:right w:val="none" w:sz="0" w:space="0" w:color="auto"/>
                  </w:divBdr>
                </w:div>
              </w:divsChild>
            </w:div>
            <w:div w:id="1101608463">
              <w:marLeft w:val="0"/>
              <w:marRight w:val="0"/>
              <w:marTop w:val="0"/>
              <w:marBottom w:val="0"/>
              <w:divBdr>
                <w:top w:val="none" w:sz="0" w:space="0" w:color="auto"/>
                <w:left w:val="none" w:sz="0" w:space="0" w:color="auto"/>
                <w:bottom w:val="none" w:sz="0" w:space="0" w:color="auto"/>
                <w:right w:val="none" w:sz="0" w:space="0" w:color="auto"/>
              </w:divBdr>
            </w:div>
            <w:div w:id="1697847989">
              <w:marLeft w:val="0"/>
              <w:marRight w:val="0"/>
              <w:marTop w:val="0"/>
              <w:marBottom w:val="0"/>
              <w:divBdr>
                <w:top w:val="none" w:sz="0" w:space="0" w:color="auto"/>
                <w:left w:val="none" w:sz="0" w:space="0" w:color="auto"/>
                <w:bottom w:val="none" w:sz="0" w:space="0" w:color="auto"/>
                <w:right w:val="none" w:sz="0" w:space="0" w:color="auto"/>
              </w:divBdr>
            </w:div>
            <w:div w:id="742220461">
              <w:marLeft w:val="0"/>
              <w:marRight w:val="0"/>
              <w:marTop w:val="0"/>
              <w:marBottom w:val="0"/>
              <w:divBdr>
                <w:top w:val="none" w:sz="0" w:space="0" w:color="auto"/>
                <w:left w:val="none" w:sz="0" w:space="0" w:color="auto"/>
                <w:bottom w:val="none" w:sz="0" w:space="0" w:color="auto"/>
                <w:right w:val="none" w:sz="0" w:space="0" w:color="auto"/>
              </w:divBdr>
            </w:div>
            <w:div w:id="285738413">
              <w:marLeft w:val="0"/>
              <w:marRight w:val="0"/>
              <w:marTop w:val="0"/>
              <w:marBottom w:val="0"/>
              <w:divBdr>
                <w:top w:val="none" w:sz="0" w:space="0" w:color="auto"/>
                <w:left w:val="none" w:sz="0" w:space="0" w:color="auto"/>
                <w:bottom w:val="none" w:sz="0" w:space="0" w:color="auto"/>
                <w:right w:val="none" w:sz="0" w:space="0" w:color="auto"/>
              </w:divBdr>
              <w:divsChild>
                <w:div w:id="177275396">
                  <w:marLeft w:val="0"/>
                  <w:marRight w:val="0"/>
                  <w:marTop w:val="0"/>
                  <w:marBottom w:val="0"/>
                  <w:divBdr>
                    <w:top w:val="none" w:sz="0" w:space="0" w:color="auto"/>
                    <w:left w:val="none" w:sz="0" w:space="0" w:color="auto"/>
                    <w:bottom w:val="none" w:sz="0" w:space="0" w:color="auto"/>
                    <w:right w:val="none" w:sz="0" w:space="0" w:color="auto"/>
                  </w:divBdr>
                </w:div>
                <w:div w:id="1582134290">
                  <w:marLeft w:val="0"/>
                  <w:marRight w:val="0"/>
                  <w:marTop w:val="0"/>
                  <w:marBottom w:val="0"/>
                  <w:divBdr>
                    <w:top w:val="none" w:sz="0" w:space="0" w:color="auto"/>
                    <w:left w:val="none" w:sz="0" w:space="0" w:color="auto"/>
                    <w:bottom w:val="none" w:sz="0" w:space="0" w:color="auto"/>
                    <w:right w:val="none" w:sz="0" w:space="0" w:color="auto"/>
                  </w:divBdr>
                </w:div>
              </w:divsChild>
            </w:div>
            <w:div w:id="12305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0417">
      <w:bodyDiv w:val="1"/>
      <w:marLeft w:val="0"/>
      <w:marRight w:val="0"/>
      <w:marTop w:val="0"/>
      <w:marBottom w:val="0"/>
      <w:divBdr>
        <w:top w:val="none" w:sz="0" w:space="0" w:color="auto"/>
        <w:left w:val="none" w:sz="0" w:space="0" w:color="auto"/>
        <w:bottom w:val="none" w:sz="0" w:space="0" w:color="auto"/>
        <w:right w:val="none" w:sz="0" w:space="0" w:color="auto"/>
      </w:divBdr>
    </w:div>
    <w:div w:id="1316569256">
      <w:bodyDiv w:val="1"/>
      <w:marLeft w:val="0"/>
      <w:marRight w:val="0"/>
      <w:marTop w:val="0"/>
      <w:marBottom w:val="0"/>
      <w:divBdr>
        <w:top w:val="none" w:sz="0" w:space="0" w:color="auto"/>
        <w:left w:val="none" w:sz="0" w:space="0" w:color="auto"/>
        <w:bottom w:val="none" w:sz="0" w:space="0" w:color="auto"/>
        <w:right w:val="none" w:sz="0" w:space="0" w:color="auto"/>
      </w:divBdr>
    </w:div>
    <w:div w:id="1583097711">
      <w:bodyDiv w:val="1"/>
      <w:marLeft w:val="0"/>
      <w:marRight w:val="0"/>
      <w:marTop w:val="0"/>
      <w:marBottom w:val="0"/>
      <w:divBdr>
        <w:top w:val="none" w:sz="0" w:space="0" w:color="auto"/>
        <w:left w:val="none" w:sz="0" w:space="0" w:color="auto"/>
        <w:bottom w:val="none" w:sz="0" w:space="0" w:color="auto"/>
        <w:right w:val="none" w:sz="0" w:space="0" w:color="auto"/>
      </w:divBdr>
      <w:divsChild>
        <w:div w:id="2037808841">
          <w:marLeft w:val="0"/>
          <w:marRight w:val="0"/>
          <w:marTop w:val="0"/>
          <w:marBottom w:val="0"/>
          <w:divBdr>
            <w:top w:val="none" w:sz="0" w:space="0" w:color="auto"/>
            <w:left w:val="none" w:sz="0" w:space="0" w:color="auto"/>
            <w:bottom w:val="none" w:sz="0" w:space="0" w:color="auto"/>
            <w:right w:val="none" w:sz="0" w:space="0" w:color="auto"/>
          </w:divBdr>
        </w:div>
        <w:div w:id="439880407">
          <w:marLeft w:val="0"/>
          <w:marRight w:val="0"/>
          <w:marTop w:val="0"/>
          <w:marBottom w:val="0"/>
          <w:divBdr>
            <w:top w:val="none" w:sz="0" w:space="0" w:color="auto"/>
            <w:left w:val="none" w:sz="0" w:space="0" w:color="auto"/>
            <w:bottom w:val="none" w:sz="0" w:space="0" w:color="auto"/>
            <w:right w:val="none" w:sz="0" w:space="0" w:color="auto"/>
          </w:divBdr>
        </w:div>
      </w:divsChild>
    </w:div>
    <w:div w:id="1804543986">
      <w:bodyDiv w:val="1"/>
      <w:marLeft w:val="0"/>
      <w:marRight w:val="0"/>
      <w:marTop w:val="0"/>
      <w:marBottom w:val="0"/>
      <w:divBdr>
        <w:top w:val="none" w:sz="0" w:space="0" w:color="auto"/>
        <w:left w:val="none" w:sz="0" w:space="0" w:color="auto"/>
        <w:bottom w:val="none" w:sz="0" w:space="0" w:color="auto"/>
        <w:right w:val="none" w:sz="0" w:space="0" w:color="auto"/>
      </w:divBdr>
    </w:div>
    <w:div w:id="1834030176">
      <w:bodyDiv w:val="1"/>
      <w:marLeft w:val="0"/>
      <w:marRight w:val="0"/>
      <w:marTop w:val="0"/>
      <w:marBottom w:val="0"/>
      <w:divBdr>
        <w:top w:val="none" w:sz="0" w:space="0" w:color="auto"/>
        <w:left w:val="none" w:sz="0" w:space="0" w:color="auto"/>
        <w:bottom w:val="none" w:sz="0" w:space="0" w:color="auto"/>
        <w:right w:val="none" w:sz="0" w:space="0" w:color="auto"/>
      </w:divBdr>
    </w:div>
    <w:div w:id="18437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sia.spoto@omnicompr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sirago@omnicompr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odoro.lattanzio@omnicomprgroup.com" TargetMode="External"/><Relationship Id="rId4" Type="http://schemas.openxmlformats.org/officeDocument/2006/relationships/settings" Target="settings.xml"/><Relationship Id="rId9" Type="http://schemas.openxmlformats.org/officeDocument/2006/relationships/hyperlink" Target="mailto:laura.meroni@omnicomprgroup.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n/news-room/fact-sheets/detail/deafness-and-hearing-lo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4068-D1E6-48EE-85D8-C256163E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1178</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33</cp:revision>
  <dcterms:created xsi:type="dcterms:W3CDTF">2022-04-05T10:02:00Z</dcterms:created>
  <dcterms:modified xsi:type="dcterms:W3CDTF">2022-04-13T08:36:00Z</dcterms:modified>
</cp:coreProperties>
</file>