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630C" w14:textId="77777777" w:rsidR="009C68BE" w:rsidRDefault="009C68BE" w:rsidP="009A7666">
      <w:pPr>
        <w:rPr>
          <w:b/>
          <w:sz w:val="24"/>
          <w:szCs w:val="24"/>
        </w:rPr>
      </w:pPr>
      <w:bookmarkStart w:id="0" w:name="_GoBack"/>
      <w:bookmarkEnd w:id="0"/>
    </w:p>
    <w:p w14:paraId="7447890A" w14:textId="77777777" w:rsidR="009C68BE" w:rsidRPr="00A5558B" w:rsidRDefault="009C68BE" w:rsidP="009C68BE">
      <w:pPr>
        <w:rPr>
          <w:rFonts w:eastAsia="Times New Roman"/>
          <w:sz w:val="28"/>
          <w:szCs w:val="28"/>
        </w:rPr>
      </w:pPr>
      <w:r w:rsidRPr="00A5558B">
        <w:rPr>
          <w:rFonts w:eastAsia="Times New Roman"/>
          <w:sz w:val="28"/>
          <w:szCs w:val="28"/>
        </w:rPr>
        <w:t>COMUNICATO STAMPA</w:t>
      </w:r>
    </w:p>
    <w:p w14:paraId="776141FC" w14:textId="77777777" w:rsidR="009C68BE" w:rsidRDefault="009C68BE" w:rsidP="009A7666">
      <w:pPr>
        <w:rPr>
          <w:b/>
          <w:sz w:val="24"/>
          <w:szCs w:val="24"/>
        </w:rPr>
      </w:pPr>
    </w:p>
    <w:p w14:paraId="692D5C67" w14:textId="77777777" w:rsidR="009A7666" w:rsidRPr="001B21B7" w:rsidRDefault="00CE0D73" w:rsidP="00CE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Nuovo RONDO 3 di MED-EL: l</w:t>
      </w:r>
      <w:r w:rsidR="00987D64" w:rsidRPr="001B21B7">
        <w:rPr>
          <w:b/>
          <w:sz w:val="28"/>
          <w:szCs w:val="28"/>
        </w:rPr>
        <w:t>a gioia di sentire, ascoltare e percepire il mondo</w:t>
      </w:r>
      <w:r>
        <w:rPr>
          <w:b/>
          <w:sz w:val="28"/>
          <w:szCs w:val="28"/>
        </w:rPr>
        <w:t>, in s</w:t>
      </w:r>
      <w:r w:rsidR="009A7666" w:rsidRPr="001B21B7">
        <w:rPr>
          <w:b/>
          <w:sz w:val="28"/>
          <w:szCs w:val="28"/>
        </w:rPr>
        <w:t>emplic</w:t>
      </w:r>
      <w:r w:rsidR="00987D64" w:rsidRPr="001B21B7">
        <w:rPr>
          <w:b/>
          <w:sz w:val="28"/>
          <w:szCs w:val="28"/>
        </w:rPr>
        <w:t>ità</w:t>
      </w:r>
    </w:p>
    <w:p w14:paraId="0C3EBF00" w14:textId="6BF8A5BD" w:rsidR="009A7666" w:rsidRPr="001B21B7" w:rsidRDefault="00987D64" w:rsidP="001B21B7">
      <w:pPr>
        <w:jc w:val="center"/>
        <w:rPr>
          <w:i/>
        </w:rPr>
      </w:pPr>
      <w:r w:rsidRPr="001B21B7">
        <w:rPr>
          <w:i/>
        </w:rPr>
        <w:t>Grazie al</w:t>
      </w:r>
      <w:r w:rsidR="009A7666" w:rsidRPr="001B21B7">
        <w:rPr>
          <w:i/>
        </w:rPr>
        <w:t xml:space="preserve"> nuovo processore audio RONDO 3</w:t>
      </w:r>
      <w:r w:rsidRPr="001B21B7">
        <w:rPr>
          <w:i/>
        </w:rPr>
        <w:t xml:space="preserve">, </w:t>
      </w:r>
      <w:r w:rsidR="009A7666" w:rsidRPr="001B21B7">
        <w:rPr>
          <w:i/>
        </w:rPr>
        <w:t>MED-EL combina la facilità d'uso con tecnologie intelligenti</w:t>
      </w:r>
      <w:r w:rsidR="00CE0D73">
        <w:rPr>
          <w:i/>
        </w:rPr>
        <w:t>,</w:t>
      </w:r>
      <w:r w:rsidR="009A7666" w:rsidRPr="001B21B7">
        <w:rPr>
          <w:i/>
        </w:rPr>
        <w:t xml:space="preserve"> per </w:t>
      </w:r>
      <w:r w:rsidR="00A22EDC" w:rsidRPr="001B21B7">
        <w:rPr>
          <w:i/>
        </w:rPr>
        <w:t xml:space="preserve">offrire </w:t>
      </w:r>
      <w:r w:rsidR="009A7666" w:rsidRPr="001B21B7">
        <w:rPr>
          <w:i/>
        </w:rPr>
        <w:t xml:space="preserve">una connettività </w:t>
      </w:r>
      <w:r w:rsidR="00B94D46" w:rsidRPr="001B21B7">
        <w:rPr>
          <w:i/>
        </w:rPr>
        <w:t>semplice</w:t>
      </w:r>
      <w:r w:rsidR="009A7666" w:rsidRPr="001B21B7">
        <w:rPr>
          <w:i/>
        </w:rPr>
        <w:t xml:space="preserve"> e</w:t>
      </w:r>
      <w:r w:rsidR="00A22EDC" w:rsidRPr="001B21B7">
        <w:rPr>
          <w:i/>
        </w:rPr>
        <w:t>, al contempo,</w:t>
      </w:r>
      <w:r w:rsidR="009A7666" w:rsidRPr="001B21B7">
        <w:rPr>
          <w:i/>
        </w:rPr>
        <w:t xml:space="preserve"> fornire </w:t>
      </w:r>
      <w:r w:rsidR="00FD74D3">
        <w:rPr>
          <w:i/>
        </w:rPr>
        <w:t>un’esperienza uditiva superiore</w:t>
      </w:r>
      <w:r w:rsidR="009A7666" w:rsidRPr="001B21B7">
        <w:rPr>
          <w:i/>
        </w:rPr>
        <w:t>.</w:t>
      </w:r>
    </w:p>
    <w:p w14:paraId="5E3225D6" w14:textId="053CD536" w:rsidR="00CE0D73" w:rsidRDefault="00987D64" w:rsidP="001B21B7">
      <w:pPr>
        <w:jc w:val="both"/>
      </w:pPr>
      <w:r w:rsidRPr="00987D64">
        <w:rPr>
          <w:b/>
          <w:i/>
        </w:rPr>
        <w:t>Milano</w:t>
      </w:r>
      <w:r w:rsidR="009A7666" w:rsidRPr="00987D64">
        <w:rPr>
          <w:b/>
          <w:i/>
        </w:rPr>
        <w:t xml:space="preserve">, </w:t>
      </w:r>
      <w:r w:rsidR="00AF3B57">
        <w:rPr>
          <w:b/>
          <w:i/>
        </w:rPr>
        <w:t>02</w:t>
      </w:r>
      <w:r w:rsidR="001B21B7">
        <w:rPr>
          <w:b/>
          <w:i/>
        </w:rPr>
        <w:t xml:space="preserve"> dicembre </w:t>
      </w:r>
      <w:r w:rsidR="009A7666" w:rsidRPr="00987D64">
        <w:rPr>
          <w:b/>
          <w:i/>
        </w:rPr>
        <w:t>2020</w:t>
      </w:r>
      <w:r w:rsidR="001B21B7">
        <w:rPr>
          <w:b/>
          <w:i/>
        </w:rPr>
        <w:t xml:space="preserve"> –</w:t>
      </w:r>
      <w:r w:rsidR="00CE0D73">
        <w:rPr>
          <w:b/>
          <w:i/>
        </w:rPr>
        <w:t xml:space="preserve"> </w:t>
      </w:r>
      <w:r w:rsidR="009A7666">
        <w:t>Circa 466 milioni di persone</w:t>
      </w:r>
      <w:r>
        <w:t xml:space="preserve"> (di cui 34 milioni </w:t>
      </w:r>
      <w:r w:rsidR="001B21B7">
        <w:t xml:space="preserve">di </w:t>
      </w:r>
      <w:r>
        <w:t>bambini*)</w:t>
      </w:r>
      <w:r w:rsidR="009A7666">
        <w:t xml:space="preserve"> in tutto il mondo soffrono di una perdita uditiva che </w:t>
      </w:r>
      <w:r>
        <w:t xml:space="preserve">impatta fortemente </w:t>
      </w:r>
      <w:r w:rsidR="00FD74D3">
        <w:t>sulla qualità della</w:t>
      </w:r>
      <w:r w:rsidR="009A7666">
        <w:t xml:space="preserve"> vita quotidiana. Che si tratti del suono della musica, di una conversazione stimolante o delle voci dei </w:t>
      </w:r>
      <w:r w:rsidR="00FD74D3">
        <w:t xml:space="preserve">propri </w:t>
      </w:r>
      <w:r w:rsidR="009A7666">
        <w:t>cari</w:t>
      </w:r>
      <w:r w:rsidR="00CE0D73">
        <w:t xml:space="preserve">, </w:t>
      </w:r>
      <w:r w:rsidR="00C13278">
        <w:t>l</w:t>
      </w:r>
      <w:r w:rsidR="009A7666">
        <w:t xml:space="preserve">a giusta tecnologia può </w:t>
      </w:r>
      <w:r w:rsidR="00170548">
        <w:t>regalare</w:t>
      </w:r>
      <w:r w:rsidR="009A7666">
        <w:t xml:space="preserve"> </w:t>
      </w:r>
      <w:r w:rsidR="00170548">
        <w:t xml:space="preserve">intimi </w:t>
      </w:r>
      <w:r w:rsidR="009A7666">
        <w:t xml:space="preserve">momenti di gioia ad ogni </w:t>
      </w:r>
      <w:r w:rsidR="00FD74D3">
        <w:t>persona</w:t>
      </w:r>
      <w:r w:rsidR="009A7666">
        <w:t xml:space="preserve"> con </w:t>
      </w:r>
      <w:r w:rsidR="00170548">
        <w:t xml:space="preserve">deficit uditivo, </w:t>
      </w:r>
      <w:r w:rsidR="009A7666">
        <w:t>migliora</w:t>
      </w:r>
      <w:r w:rsidR="00170548">
        <w:t>ndo</w:t>
      </w:r>
      <w:r w:rsidR="009A7666">
        <w:t xml:space="preserve"> </w:t>
      </w:r>
      <w:r w:rsidR="00FD74D3">
        <w:t>in modo determinante</w:t>
      </w:r>
      <w:r w:rsidR="009A7666">
        <w:t xml:space="preserve"> la </w:t>
      </w:r>
      <w:r w:rsidR="00170548" w:rsidRPr="00C162CF">
        <w:t>loro</w:t>
      </w:r>
      <w:r w:rsidR="009A7666">
        <w:t xml:space="preserve"> vita.</w:t>
      </w:r>
      <w:r w:rsidR="009D6DFD">
        <w:t xml:space="preserve"> </w:t>
      </w:r>
      <w:r w:rsidR="009D6DFD">
        <w:rPr>
          <w:b/>
        </w:rPr>
        <w:t>La</w:t>
      </w:r>
      <w:r w:rsidR="00FD74D3" w:rsidRPr="00422FB1">
        <w:rPr>
          <w:b/>
        </w:rPr>
        <w:t xml:space="preserve"> filosofia di MED-EL</w:t>
      </w:r>
      <w:r w:rsidR="009D6DFD">
        <w:rPr>
          <w:b/>
        </w:rPr>
        <w:t xml:space="preserve"> </w:t>
      </w:r>
      <w:r w:rsidR="00FD74D3" w:rsidRPr="00422FB1">
        <w:rPr>
          <w:b/>
        </w:rPr>
        <w:t>mira</w:t>
      </w:r>
      <w:r w:rsidR="00FD74D3">
        <w:t xml:space="preserve"> </w:t>
      </w:r>
      <w:r w:rsidR="00FD74D3" w:rsidRPr="00422FB1">
        <w:rPr>
          <w:b/>
        </w:rPr>
        <w:t>a fornire soluzioni personalizzate in grado di soddisfare le esigenze individuali di ogni persona</w:t>
      </w:r>
      <w:r w:rsidR="00FD74D3">
        <w:t xml:space="preserve">. </w:t>
      </w:r>
    </w:p>
    <w:p w14:paraId="44E25D7B" w14:textId="312457D1" w:rsidR="00CE0D73" w:rsidRPr="00FD74D3" w:rsidRDefault="00CE0D73" w:rsidP="001B21B7">
      <w:pPr>
        <w:jc w:val="both"/>
      </w:pPr>
      <w:r w:rsidRPr="009D6DFD">
        <w:rPr>
          <w:b/>
        </w:rPr>
        <w:t>RONDO 3</w:t>
      </w:r>
      <w:r>
        <w:t xml:space="preserve"> è l'ultimo prodotto innovativo</w:t>
      </w:r>
      <w:r w:rsidR="00695E86">
        <w:t xml:space="preserve">, </w:t>
      </w:r>
      <w:r>
        <w:t xml:space="preserve">progettato con </w:t>
      </w:r>
      <w:r w:rsidRPr="009D6DFD">
        <w:rPr>
          <w:b/>
        </w:rPr>
        <w:t>l’obiettivo di</w:t>
      </w:r>
      <w:r w:rsidR="00FD74D3" w:rsidRPr="009D6DFD">
        <w:rPr>
          <w:rFonts w:ascii="Arial" w:hAnsi="Arial" w:cs="Arial"/>
          <w:b/>
          <w:color w:val="000000"/>
        </w:rPr>
        <w:t xml:space="preserve"> </w:t>
      </w:r>
      <w:r w:rsidR="00FD74D3" w:rsidRPr="009D6DFD">
        <w:rPr>
          <w:b/>
        </w:rPr>
        <w:t>superare la perdita dell'udito come barriera alla comunicazione</w:t>
      </w:r>
      <w:r>
        <w:t xml:space="preserve">. Grazie allo streaming wireless, alla ricarica wireless e </w:t>
      </w:r>
      <w:r w:rsidR="00FD74D3">
        <w:t>all’</w:t>
      </w:r>
      <w:r w:rsidRPr="00EE1032">
        <w:t>intelligenza adattiva</w:t>
      </w:r>
      <w:r>
        <w:t>,</w:t>
      </w:r>
      <w:r w:rsidRPr="00EE1032">
        <w:rPr>
          <w:i/>
        </w:rPr>
        <w:t xml:space="preserve"> </w:t>
      </w:r>
      <w:r>
        <w:t xml:space="preserve">RONDO 3 garantisce un udito che </w:t>
      </w:r>
      <w:r w:rsidR="00FD74D3">
        <w:t>a</w:t>
      </w:r>
      <w:r>
        <w:t xml:space="preserve">ccompagna tutto il giorno. Compatibile con quasi tutte le marche e i tipi di apparecchi acustici, è la scelta più semplice e, al contempo, intelligente per una qualità del suono naturale </w:t>
      </w:r>
      <w:r w:rsidRPr="00FD74D3">
        <w:t xml:space="preserve">che non crea problemi nel quotidiano. </w:t>
      </w:r>
    </w:p>
    <w:p w14:paraId="3161358D" w14:textId="157FAA90" w:rsidR="009A7666" w:rsidRDefault="009A7666" w:rsidP="001B21B7">
      <w:pPr>
        <w:jc w:val="both"/>
      </w:pPr>
      <w:r w:rsidRPr="00FD74D3">
        <w:t>Tom</w:t>
      </w:r>
      <w:r w:rsidR="00422FB1" w:rsidRPr="00FD74D3">
        <w:t>, utente</w:t>
      </w:r>
      <w:r w:rsidR="002804BA" w:rsidRPr="00FD74D3">
        <w:t xml:space="preserve"> inglese di Impianto Cocleare,</w:t>
      </w:r>
      <w:r w:rsidRPr="00FD74D3">
        <w:t xml:space="preserve"> spiega </w:t>
      </w:r>
      <w:r w:rsidR="003D62F3" w:rsidRPr="00FD74D3">
        <w:t>quanto sia importante scegliere</w:t>
      </w:r>
      <w:r w:rsidR="002804BA" w:rsidRPr="00FD74D3">
        <w:t xml:space="preserve"> il giusto</w:t>
      </w:r>
      <w:r w:rsidRPr="00FD74D3">
        <w:t xml:space="preserve"> processore audio: "</w:t>
      </w:r>
      <w:r w:rsidR="003D62F3" w:rsidRPr="00FD74D3">
        <w:t>Secondo la mia</w:t>
      </w:r>
      <w:r w:rsidRPr="00FD74D3">
        <w:t xml:space="preserve"> esperienza, le persone </w:t>
      </w:r>
      <w:r w:rsidR="002804BA" w:rsidRPr="00FD74D3">
        <w:t>con un grave deficit</w:t>
      </w:r>
      <w:r w:rsidRPr="00FD74D3">
        <w:t xml:space="preserve"> uditiv</w:t>
      </w:r>
      <w:r w:rsidR="002804BA" w:rsidRPr="00FD74D3">
        <w:t>o</w:t>
      </w:r>
      <w:r w:rsidRPr="00FD74D3">
        <w:t xml:space="preserve"> spesso temono che una soluzione </w:t>
      </w:r>
      <w:r w:rsidR="00FD74D3" w:rsidRPr="00FD74D3">
        <w:t>impiantabile per l’udito</w:t>
      </w:r>
      <w:r w:rsidRPr="00FD74D3">
        <w:t xml:space="preserve"> non </w:t>
      </w:r>
      <w:r w:rsidR="00AF6BD0" w:rsidRPr="00FD74D3">
        <w:t>possa raggiungere la stressa qualità</w:t>
      </w:r>
      <w:r w:rsidRPr="00FD74D3">
        <w:t xml:space="preserve"> dell'udito naturale c</w:t>
      </w:r>
      <w:r w:rsidR="002804BA" w:rsidRPr="00FD74D3">
        <w:t xml:space="preserve">he </w:t>
      </w:r>
      <w:r w:rsidR="00133ED6" w:rsidRPr="00FD74D3">
        <w:t>si aveva</w:t>
      </w:r>
      <w:r w:rsidR="002804BA" w:rsidRPr="00FD74D3">
        <w:t xml:space="preserve"> in passato</w:t>
      </w:r>
      <w:r w:rsidRPr="00FD74D3">
        <w:t xml:space="preserve">. </w:t>
      </w:r>
      <w:r w:rsidR="002804BA" w:rsidRPr="00FD74D3">
        <w:t>I</w:t>
      </w:r>
      <w:r w:rsidRPr="00FD74D3">
        <w:t>l costante miglioramento e l'innovazione tecnologica di dispositivi come gli audio processori</w:t>
      </w:r>
      <w:r w:rsidR="002804BA" w:rsidRPr="00FD74D3">
        <w:t xml:space="preserve"> sono i fattori</w:t>
      </w:r>
      <w:r w:rsidRPr="00FD74D3">
        <w:t xml:space="preserve"> che fanno veramente la differenza </w:t>
      </w:r>
      <w:r w:rsidR="003D62F3" w:rsidRPr="00FD74D3">
        <w:t>nella</w:t>
      </w:r>
      <w:r w:rsidRPr="00FD74D3">
        <w:t xml:space="preserve"> vita delle persone!</w:t>
      </w:r>
      <w:r w:rsidR="002804BA" w:rsidRPr="00FD74D3">
        <w:t xml:space="preserve"> È davvero una</w:t>
      </w:r>
      <w:r w:rsidRPr="00FD74D3">
        <w:t xml:space="preserve"> gioia sentire di nuovo la voce de</w:t>
      </w:r>
      <w:r w:rsidR="00EF3C52" w:rsidRPr="00FD74D3">
        <w:t xml:space="preserve">i nostri </w:t>
      </w:r>
      <w:r w:rsidRPr="00FD74D3">
        <w:t>bambin</w:t>
      </w:r>
      <w:r w:rsidR="00EF3C52" w:rsidRPr="00FD74D3">
        <w:t>i</w:t>
      </w:r>
      <w:r w:rsidRPr="00FD74D3">
        <w:t xml:space="preserve"> forte e chiara! </w:t>
      </w:r>
      <w:r w:rsidR="00FD74D3" w:rsidRPr="00FD74D3">
        <w:t xml:space="preserve">L'unico svantaggio del nuovo RONDO 3 </w:t>
      </w:r>
      <w:r w:rsidRPr="00FD74D3">
        <w:t>è che</w:t>
      </w:r>
      <w:r w:rsidR="00FD74D3" w:rsidRPr="00FD74D3">
        <w:t xml:space="preserve"> mi ha fatto capire che</w:t>
      </w:r>
      <w:r w:rsidRPr="00FD74D3">
        <w:t xml:space="preserve"> il </w:t>
      </w:r>
      <w:r w:rsidR="002804BA" w:rsidRPr="00FD74D3">
        <w:t>tagliaerba</w:t>
      </w:r>
      <w:r w:rsidRPr="00FD74D3">
        <w:t xml:space="preserve"> ha bisogno di</w:t>
      </w:r>
      <w:r w:rsidR="00135A43" w:rsidRPr="00FD74D3">
        <w:t xml:space="preserve"> manutenzione</w:t>
      </w:r>
      <w:r w:rsidRPr="00FD74D3">
        <w:t>. Prima era solo un rumore forte, ora posso</w:t>
      </w:r>
      <w:r w:rsidR="00135A43" w:rsidRPr="00FD74D3">
        <w:t xml:space="preserve"> addirittura</w:t>
      </w:r>
      <w:r w:rsidRPr="00FD74D3">
        <w:t xml:space="preserve"> dire che </w:t>
      </w:r>
      <w:r w:rsidR="002804BA" w:rsidRPr="00FD74D3">
        <w:t>va riparato</w:t>
      </w:r>
      <w:r w:rsidRPr="00FD74D3">
        <w:t>".</w:t>
      </w:r>
      <w:r>
        <w:t xml:space="preserve"> </w:t>
      </w:r>
    </w:p>
    <w:p w14:paraId="795034F1" w14:textId="5A233692" w:rsidR="009A7666" w:rsidRPr="00281A54" w:rsidRDefault="00FD74D3" w:rsidP="001B21B7">
      <w:pPr>
        <w:jc w:val="both"/>
      </w:pPr>
      <w:r>
        <w:rPr>
          <w:b/>
        </w:rPr>
        <w:t>Ascolto Facile</w:t>
      </w:r>
    </w:p>
    <w:p w14:paraId="150BEFC6" w14:textId="7EE1CC6C" w:rsidR="009A7666" w:rsidRDefault="009A7666" w:rsidP="001B21B7">
      <w:pPr>
        <w:jc w:val="both"/>
      </w:pPr>
      <w:r>
        <w:t xml:space="preserve">Le conversazioni in luoghi rumorosi così come le conversazioni al telefono possono essere una vera sfida </w:t>
      </w:r>
      <w:r w:rsidR="00144073">
        <w:t xml:space="preserve">per le persone </w:t>
      </w:r>
      <w:r>
        <w:t xml:space="preserve">con impianto </w:t>
      </w:r>
      <w:r w:rsidR="00144073">
        <w:t>cocleare</w:t>
      </w:r>
      <w:r>
        <w:t xml:space="preserve">. Con due microfoni </w:t>
      </w:r>
      <w:r w:rsidR="004B5CE5">
        <w:t>dedicati espressamente alla voce</w:t>
      </w:r>
      <w:r>
        <w:t xml:space="preserve">, RONDO 3 permette di conversare in qualsiasi ambiente senza dover </w:t>
      </w:r>
      <w:r w:rsidR="00A1582A">
        <w:t>modificare</w:t>
      </w:r>
      <w:r>
        <w:t xml:space="preserve"> le impostazioni. </w:t>
      </w:r>
      <w:r w:rsidR="00285A9A">
        <w:t>Tutto questo grazie</w:t>
      </w:r>
      <w:r>
        <w:t xml:space="preserve"> </w:t>
      </w:r>
      <w:r w:rsidR="00285A9A">
        <w:t>al</w:t>
      </w:r>
      <w:r w:rsidR="003630D5">
        <w:t>l’</w:t>
      </w:r>
      <w:proofErr w:type="spellStart"/>
      <w:r w:rsidRPr="003630D5">
        <w:rPr>
          <w:b/>
        </w:rPr>
        <w:t>Automatic</w:t>
      </w:r>
      <w:proofErr w:type="spellEnd"/>
      <w:r w:rsidRPr="003630D5">
        <w:rPr>
          <w:b/>
        </w:rPr>
        <w:t xml:space="preserve"> Sound Management 3.0 </w:t>
      </w:r>
      <w:r>
        <w:t xml:space="preserve">e </w:t>
      </w:r>
      <w:r w:rsidR="00285A9A">
        <w:t>al</w:t>
      </w:r>
      <w:r>
        <w:t xml:space="preserve">la </w:t>
      </w:r>
      <w:r w:rsidRPr="003630D5">
        <w:rPr>
          <w:b/>
        </w:rPr>
        <w:t xml:space="preserve">tecnologia </w:t>
      </w:r>
      <w:proofErr w:type="spellStart"/>
      <w:r w:rsidRPr="003630D5">
        <w:rPr>
          <w:b/>
        </w:rPr>
        <w:t>Adaptive</w:t>
      </w:r>
      <w:proofErr w:type="spellEnd"/>
      <w:r w:rsidRPr="003630D5">
        <w:rPr>
          <w:b/>
        </w:rPr>
        <w:t xml:space="preserve"> Intelligence</w:t>
      </w:r>
      <w:r>
        <w:t xml:space="preserve"> </w:t>
      </w:r>
      <w:r w:rsidR="00285A9A">
        <w:t xml:space="preserve">che </w:t>
      </w:r>
      <w:r>
        <w:t xml:space="preserve">si adatta automaticamente a qualsiasi ambiente sonoro per garantire un udito più naturale in </w:t>
      </w:r>
      <w:r w:rsidR="00285A9A">
        <w:t>qualsiasi</w:t>
      </w:r>
      <w:r>
        <w:t xml:space="preserve"> situazione. Le funzioni avanzate di riduzione del rumore riducono i rumori di fondo per migliorare ulteriormente la comprensione de</w:t>
      </w:r>
      <w:r w:rsidR="003C4AD1">
        <w:t>lle conversazioni</w:t>
      </w:r>
      <w:r>
        <w:t xml:space="preserve">. Inoltre, RONDO 3 </w:t>
      </w:r>
      <w:r w:rsidR="00FE594C">
        <w:t>regala migliori</w:t>
      </w:r>
      <w:r>
        <w:t xml:space="preserve"> esperienze musicali grazie alla sua </w:t>
      </w:r>
      <w:r w:rsidRPr="00FE594C">
        <w:rPr>
          <w:b/>
        </w:rPr>
        <w:t xml:space="preserve">tecnologia </w:t>
      </w:r>
      <w:proofErr w:type="spellStart"/>
      <w:r w:rsidRPr="00FE594C">
        <w:rPr>
          <w:b/>
        </w:rPr>
        <w:t>FineHearing</w:t>
      </w:r>
      <w:proofErr w:type="spellEnd"/>
      <w:r>
        <w:t xml:space="preserve">. </w:t>
      </w:r>
      <w:r w:rsidR="003C4AD1">
        <w:t xml:space="preserve">RONDO 3 </w:t>
      </w:r>
      <w:r w:rsidR="00981171">
        <w:t>è ideale per m</w:t>
      </w:r>
      <w:r>
        <w:t>omenti di gioia s</w:t>
      </w:r>
      <w:r w:rsidR="00FE594C">
        <w:t>pensierati</w:t>
      </w:r>
      <w:r>
        <w:t xml:space="preserve">- sia che si tratti di un caffè </w:t>
      </w:r>
      <w:r w:rsidR="00FE594C">
        <w:t xml:space="preserve">in un ambiente </w:t>
      </w:r>
      <w:r>
        <w:t xml:space="preserve">affollato, di un parco giochi rumoroso o di </w:t>
      </w:r>
      <w:r w:rsidR="00FE594C">
        <w:t xml:space="preserve">un </w:t>
      </w:r>
      <w:r>
        <w:t xml:space="preserve">concerto. </w:t>
      </w:r>
    </w:p>
    <w:p w14:paraId="05FA39E7" w14:textId="77777777" w:rsidR="00CE0D73" w:rsidRDefault="00CE0D73" w:rsidP="001B21B7">
      <w:pPr>
        <w:jc w:val="both"/>
        <w:rPr>
          <w:b/>
        </w:rPr>
      </w:pPr>
    </w:p>
    <w:p w14:paraId="6B8C0485" w14:textId="77777777" w:rsidR="00CE0D73" w:rsidRDefault="00CE0D73" w:rsidP="001B21B7">
      <w:pPr>
        <w:jc w:val="both"/>
        <w:rPr>
          <w:b/>
        </w:rPr>
      </w:pPr>
    </w:p>
    <w:p w14:paraId="75964598" w14:textId="77777777" w:rsidR="00CE0D73" w:rsidRDefault="00CE0D73" w:rsidP="001B21B7">
      <w:pPr>
        <w:jc w:val="both"/>
        <w:rPr>
          <w:b/>
        </w:rPr>
      </w:pPr>
    </w:p>
    <w:p w14:paraId="20F8CBFC" w14:textId="77777777" w:rsidR="00695E86" w:rsidRDefault="00695E86" w:rsidP="001B21B7">
      <w:pPr>
        <w:jc w:val="both"/>
        <w:rPr>
          <w:b/>
        </w:rPr>
      </w:pPr>
    </w:p>
    <w:p w14:paraId="449EB8BB" w14:textId="77777777" w:rsidR="00AF7848" w:rsidRDefault="00AF7848" w:rsidP="001B21B7">
      <w:pPr>
        <w:jc w:val="both"/>
        <w:rPr>
          <w:b/>
        </w:rPr>
      </w:pPr>
    </w:p>
    <w:p w14:paraId="6109D34C" w14:textId="77777777" w:rsidR="00AF7848" w:rsidRDefault="00AF7848" w:rsidP="001B21B7">
      <w:pPr>
        <w:jc w:val="both"/>
        <w:rPr>
          <w:b/>
        </w:rPr>
      </w:pPr>
    </w:p>
    <w:p w14:paraId="03B64E74" w14:textId="1821BAD9" w:rsidR="009A7666" w:rsidRPr="00B7067E" w:rsidRDefault="009A7666" w:rsidP="001B21B7">
      <w:pPr>
        <w:jc w:val="both"/>
        <w:rPr>
          <w:b/>
        </w:rPr>
      </w:pPr>
      <w:r w:rsidRPr="00B7067E">
        <w:rPr>
          <w:b/>
        </w:rPr>
        <w:t xml:space="preserve">Streaming </w:t>
      </w:r>
      <w:r w:rsidR="00B7067E">
        <w:rPr>
          <w:b/>
        </w:rPr>
        <w:t>S</w:t>
      </w:r>
      <w:r w:rsidRPr="00B7067E">
        <w:rPr>
          <w:b/>
        </w:rPr>
        <w:t xml:space="preserve">emplice </w:t>
      </w:r>
    </w:p>
    <w:p w14:paraId="03EC6BB2" w14:textId="77777777" w:rsidR="009A7666" w:rsidRDefault="00AA6807" w:rsidP="001B21B7">
      <w:pPr>
        <w:jc w:val="both"/>
      </w:pPr>
      <w:r>
        <w:t>Stare</w:t>
      </w:r>
      <w:r w:rsidR="009A7666">
        <w:t xml:space="preserve"> in contatto con la famiglia,</w:t>
      </w:r>
      <w:r>
        <w:t xml:space="preserve"> con</w:t>
      </w:r>
      <w:r w:rsidR="009A7666">
        <w:t xml:space="preserve"> gli amici e</w:t>
      </w:r>
      <w:r>
        <w:t xml:space="preserve"> con</w:t>
      </w:r>
      <w:r w:rsidR="009A7666">
        <w:t xml:space="preserve"> la società è </w:t>
      </w:r>
      <w:r>
        <w:t>importantissimo, ora più che</w:t>
      </w:r>
      <w:r w:rsidR="009A7666">
        <w:t xml:space="preserve"> mai. Con il processore audio RONDO 3 è incredibilmente semplice collegarsi senza problemi a molti servizi audio esterni. La tecnologia </w:t>
      </w:r>
      <w:proofErr w:type="spellStart"/>
      <w:r w:rsidR="009A7666">
        <w:t>AudioLink</w:t>
      </w:r>
      <w:proofErr w:type="spellEnd"/>
      <w:r w:rsidR="009A7666">
        <w:t xml:space="preserve"> non solo consente di telefonare in vivavoce, ma</w:t>
      </w:r>
      <w:r w:rsidR="005D4334">
        <w:t xml:space="preserve"> garantisce anche</w:t>
      </w:r>
      <w:r w:rsidR="009A7666">
        <w:t xml:space="preserve"> un audio di alta qualità </w:t>
      </w:r>
      <w:r w:rsidR="005B7AA6">
        <w:t xml:space="preserve">quando si vuole guardare </w:t>
      </w:r>
      <w:r w:rsidR="009A7666">
        <w:t xml:space="preserve">un film sul tablet o </w:t>
      </w:r>
      <w:r w:rsidR="005B7AA6">
        <w:t>in</w:t>
      </w:r>
      <w:r w:rsidR="009A7666">
        <w:t xml:space="preserve"> TV, </w:t>
      </w:r>
      <w:r w:rsidR="00CD799D">
        <w:t>quando si</w:t>
      </w:r>
      <w:r w:rsidR="009A7666">
        <w:t xml:space="preserve"> condividono momenti speciali con i propri cari o si partecipa a </w:t>
      </w:r>
      <w:proofErr w:type="gramStart"/>
      <w:r w:rsidR="009A7666">
        <w:t xml:space="preserve">un </w:t>
      </w:r>
      <w:r w:rsidR="005B7AA6">
        <w:t>meeting</w:t>
      </w:r>
      <w:proofErr w:type="gramEnd"/>
      <w:r w:rsidR="009A7666">
        <w:t xml:space="preserve"> di lavoro online. </w:t>
      </w:r>
    </w:p>
    <w:p w14:paraId="1FEC3DF1" w14:textId="77777777" w:rsidR="009A7666" w:rsidRPr="005B7AA6" w:rsidRDefault="009A7666" w:rsidP="001B21B7">
      <w:pPr>
        <w:jc w:val="both"/>
        <w:rPr>
          <w:b/>
        </w:rPr>
      </w:pPr>
      <w:r w:rsidRPr="005B7AA6">
        <w:rPr>
          <w:b/>
        </w:rPr>
        <w:t xml:space="preserve">Controllo </w:t>
      </w:r>
      <w:r w:rsidR="005B7AA6">
        <w:rPr>
          <w:b/>
        </w:rPr>
        <w:t>S</w:t>
      </w:r>
      <w:r w:rsidRPr="005B7AA6">
        <w:rPr>
          <w:b/>
        </w:rPr>
        <w:t xml:space="preserve">emplice </w:t>
      </w:r>
    </w:p>
    <w:p w14:paraId="45111BD2" w14:textId="77777777" w:rsidR="009A7666" w:rsidRDefault="00536A50" w:rsidP="001B21B7">
      <w:pPr>
        <w:jc w:val="both"/>
      </w:pPr>
      <w:r>
        <w:t>L</w:t>
      </w:r>
      <w:r w:rsidR="009A7666">
        <w:t>e impostazioni di RONDO 3</w:t>
      </w:r>
      <w:r>
        <w:t xml:space="preserve"> sono regolabili attraverso due semplicissime soluzioni</w:t>
      </w:r>
      <w:r w:rsidR="009A7666">
        <w:t xml:space="preserve">: il telecomando </w:t>
      </w:r>
      <w:proofErr w:type="spellStart"/>
      <w:r w:rsidR="009A7666" w:rsidRPr="00F65A50">
        <w:rPr>
          <w:b/>
        </w:rPr>
        <w:t>FineTuner</w:t>
      </w:r>
      <w:proofErr w:type="spellEnd"/>
      <w:r w:rsidR="009A7666" w:rsidRPr="00F65A50">
        <w:rPr>
          <w:b/>
        </w:rPr>
        <w:t xml:space="preserve"> </w:t>
      </w:r>
      <w:proofErr w:type="spellStart"/>
      <w:r w:rsidR="009A7666" w:rsidRPr="00F65A50">
        <w:rPr>
          <w:b/>
        </w:rPr>
        <w:t>Echo</w:t>
      </w:r>
      <w:proofErr w:type="spellEnd"/>
      <w:r w:rsidR="009A7666">
        <w:t xml:space="preserve"> o</w:t>
      </w:r>
      <w:r w:rsidR="00F65A50">
        <w:t xml:space="preserve"> </w:t>
      </w:r>
      <w:r w:rsidR="009A7666">
        <w:t xml:space="preserve">l'app </w:t>
      </w:r>
      <w:proofErr w:type="spellStart"/>
      <w:r w:rsidR="009A7666">
        <w:t>AudioKey</w:t>
      </w:r>
      <w:proofErr w:type="spellEnd"/>
      <w:r w:rsidR="009A7666">
        <w:t xml:space="preserve"> 2 </w:t>
      </w:r>
      <w:r>
        <w:t xml:space="preserve">tramite </w:t>
      </w:r>
      <w:r w:rsidR="009A7666">
        <w:t xml:space="preserve">smartphone. </w:t>
      </w:r>
      <w:r w:rsidR="009A7666" w:rsidRPr="00F65A50">
        <w:rPr>
          <w:b/>
        </w:rPr>
        <w:t xml:space="preserve">L'app </w:t>
      </w:r>
      <w:proofErr w:type="spellStart"/>
      <w:r w:rsidR="009A7666" w:rsidRPr="00F65A50">
        <w:rPr>
          <w:b/>
        </w:rPr>
        <w:t>AudioKey</w:t>
      </w:r>
      <w:proofErr w:type="spellEnd"/>
      <w:r w:rsidR="009A7666" w:rsidRPr="00F65A50">
        <w:rPr>
          <w:b/>
        </w:rPr>
        <w:t xml:space="preserve"> 2</w:t>
      </w:r>
      <w:r w:rsidR="009A7666">
        <w:t xml:space="preserve"> fornisce tutte le informazioni necessarie direttamente </w:t>
      </w:r>
      <w:r>
        <w:t>allo</w:t>
      </w:r>
      <w:r w:rsidR="009A7666">
        <w:t xml:space="preserve"> smartphone o iPhone basato su Android. </w:t>
      </w:r>
      <w:r>
        <w:t>Si potrà così c</w:t>
      </w:r>
      <w:r w:rsidR="009A7666">
        <w:t xml:space="preserve">ontrollare </w:t>
      </w:r>
      <w:r>
        <w:t xml:space="preserve">il </w:t>
      </w:r>
      <w:r w:rsidR="009A7666">
        <w:t xml:space="preserve">livello della batteria o individuare RONDO 3 in caso di smarrimento </w:t>
      </w:r>
      <w:r>
        <w:t>–</w:t>
      </w:r>
      <w:r w:rsidR="009A7666">
        <w:t xml:space="preserve"> </w:t>
      </w:r>
      <w:r>
        <w:t xml:space="preserve">sarà </w:t>
      </w:r>
      <w:r w:rsidR="009A7666">
        <w:t xml:space="preserve">sufficiente </w:t>
      </w:r>
      <w:r>
        <w:t>controllare</w:t>
      </w:r>
      <w:r w:rsidR="009A7666">
        <w:t xml:space="preserve"> lo smartphone senza dover portare con sé un telecomando. </w:t>
      </w:r>
    </w:p>
    <w:p w14:paraId="3C6515E4" w14:textId="64517E4F" w:rsidR="009A7666" w:rsidRDefault="00536A50" w:rsidP="001B21B7">
      <w:pPr>
        <w:jc w:val="both"/>
      </w:pPr>
      <w:r>
        <w:t>Nello specifico,</w:t>
      </w:r>
      <w:r w:rsidR="009A7666">
        <w:t xml:space="preserve"> per i genitori è essenziale controllare e regolare facilmente l'audio processore de</w:t>
      </w:r>
      <w:r w:rsidR="00CD799D">
        <w:t>i</w:t>
      </w:r>
      <w:r w:rsidR="009A7666">
        <w:t xml:space="preserve"> loro bambin</w:t>
      </w:r>
      <w:r w:rsidR="00CD799D">
        <w:t xml:space="preserve">i </w:t>
      </w:r>
      <w:r w:rsidR="009A7666">
        <w:t xml:space="preserve">per garantire </w:t>
      </w:r>
      <w:r w:rsidR="00CD799D">
        <w:t>la migliore qualità di suono</w:t>
      </w:r>
      <w:r w:rsidR="009A7666">
        <w:t xml:space="preserve"> possibile. </w:t>
      </w:r>
      <w:r>
        <w:t xml:space="preserve">Grazie alla </w:t>
      </w:r>
      <w:r w:rsidR="00981171">
        <w:t>funzione genitore/tutore</w:t>
      </w:r>
      <w:r>
        <w:rPr>
          <w:b/>
        </w:rPr>
        <w:t>,</w:t>
      </w:r>
      <w:r w:rsidR="009A7666">
        <w:t xml:space="preserve"> l'app </w:t>
      </w:r>
      <w:proofErr w:type="spellStart"/>
      <w:r w:rsidR="009A7666">
        <w:t>AudioKey</w:t>
      </w:r>
      <w:proofErr w:type="spellEnd"/>
      <w:r w:rsidR="009A7666">
        <w:t xml:space="preserve"> 2 permette ai genitori di controllare le impostazioni dell'udito e dell'audio processore del loro bambino dal loro smartphone per essere sicuri che stia ottenendo le migliori prestazioni in ogni situazione. </w:t>
      </w:r>
    </w:p>
    <w:p w14:paraId="0D059410" w14:textId="77777777" w:rsidR="009A7666" w:rsidRPr="00536A50" w:rsidRDefault="009A7666" w:rsidP="001B21B7">
      <w:pPr>
        <w:jc w:val="both"/>
        <w:rPr>
          <w:b/>
        </w:rPr>
      </w:pPr>
      <w:r w:rsidRPr="00536A50">
        <w:rPr>
          <w:b/>
        </w:rPr>
        <w:t xml:space="preserve">Ricarica </w:t>
      </w:r>
      <w:r w:rsidR="00536A50">
        <w:rPr>
          <w:b/>
        </w:rPr>
        <w:t>S</w:t>
      </w:r>
      <w:r w:rsidRPr="00536A50">
        <w:rPr>
          <w:b/>
        </w:rPr>
        <w:t xml:space="preserve">emplice </w:t>
      </w:r>
    </w:p>
    <w:p w14:paraId="2A0DE130" w14:textId="77777777" w:rsidR="009A7666" w:rsidRDefault="009A7666" w:rsidP="001B21B7">
      <w:pPr>
        <w:jc w:val="both"/>
      </w:pPr>
      <w:r>
        <w:t xml:space="preserve">RONDO 3 offre </w:t>
      </w:r>
      <w:r w:rsidRPr="00C52516">
        <w:rPr>
          <w:b/>
        </w:rPr>
        <w:t>un metodo di ricarica più confortevole e sostenibile di qualsiasi altro processore audio!</w:t>
      </w:r>
      <w:r>
        <w:t xml:space="preserve"> La batteria integrata agli ioni di litio può essere ricaricata in modalità wireless o via USB, garantendo un'intera giornata di autonomia. RONDO 3 viene semplicemente posizionato al centro del </w:t>
      </w:r>
      <w:proofErr w:type="spellStart"/>
      <w:r>
        <w:t>pad</w:t>
      </w:r>
      <w:proofErr w:type="spellEnd"/>
      <w:r>
        <w:t xml:space="preserve"> di ricarica induttivo** e si ricarica automaticamente - non sono necessari cavi o sostituzioni di batterie. Può essere ricaricato durante la notte o in viaggio</w:t>
      </w:r>
      <w:r w:rsidR="00C52516">
        <w:t xml:space="preserve">, anche quando </w:t>
      </w:r>
      <w:r>
        <w:t>RONDO 3</w:t>
      </w:r>
      <w:r w:rsidR="00C52516">
        <w:t xml:space="preserve"> è in uso</w:t>
      </w:r>
      <w:r>
        <w:t xml:space="preserve">. </w:t>
      </w:r>
      <w:r w:rsidR="00C52516">
        <w:t>In questo modo si garantisce la durata di u</w:t>
      </w:r>
      <w:r>
        <w:t xml:space="preserve">n'intera giornata senza preoccuparsi del livello delle batterie. </w:t>
      </w:r>
    </w:p>
    <w:p w14:paraId="7184AAD4" w14:textId="77777777" w:rsidR="009A7666" w:rsidRPr="00C52516" w:rsidRDefault="009A7666" w:rsidP="001B21B7">
      <w:pPr>
        <w:jc w:val="both"/>
        <w:rPr>
          <w:b/>
        </w:rPr>
      </w:pPr>
      <w:r w:rsidRPr="00C52516">
        <w:rPr>
          <w:b/>
        </w:rPr>
        <w:t xml:space="preserve">Design </w:t>
      </w:r>
      <w:r w:rsidR="00C52516">
        <w:rPr>
          <w:b/>
        </w:rPr>
        <w:t>S</w:t>
      </w:r>
      <w:r w:rsidRPr="00C52516">
        <w:rPr>
          <w:b/>
        </w:rPr>
        <w:t xml:space="preserve">emplice </w:t>
      </w:r>
    </w:p>
    <w:p w14:paraId="099A704B" w14:textId="1509494D" w:rsidR="009A7666" w:rsidRDefault="009A7666" w:rsidP="001B21B7">
      <w:pPr>
        <w:jc w:val="both"/>
      </w:pPr>
      <w:r w:rsidRPr="00C52516">
        <w:rPr>
          <w:b/>
        </w:rPr>
        <w:t xml:space="preserve">David </w:t>
      </w:r>
      <w:proofErr w:type="spellStart"/>
      <w:r w:rsidRPr="00C52516">
        <w:rPr>
          <w:b/>
        </w:rPr>
        <w:t>Rätz</w:t>
      </w:r>
      <w:proofErr w:type="spellEnd"/>
      <w:r w:rsidRPr="00C52516">
        <w:rPr>
          <w:b/>
        </w:rPr>
        <w:t>, Direttore del Product Management</w:t>
      </w:r>
      <w:r>
        <w:t xml:space="preserve">, </w:t>
      </w:r>
      <w:r w:rsidR="00CE0D73">
        <w:t xml:space="preserve">dichiara: </w:t>
      </w:r>
      <w:r>
        <w:t>"</w:t>
      </w:r>
      <w:r w:rsidRPr="00CE0D73">
        <w:rPr>
          <w:i/>
        </w:rPr>
        <w:t xml:space="preserve">Abbiamo </w:t>
      </w:r>
      <w:r w:rsidR="00CE0D73">
        <w:rPr>
          <w:i/>
        </w:rPr>
        <w:t>presentato i</w:t>
      </w:r>
      <w:r w:rsidRPr="00CE0D73">
        <w:rPr>
          <w:i/>
        </w:rPr>
        <w:t>l concetto del primo processore auricolare molti anni fa. Il RONDO 3 è il risultato di un</w:t>
      </w:r>
      <w:r w:rsidR="00894767" w:rsidRPr="00CE0D73">
        <w:rPr>
          <w:i/>
        </w:rPr>
        <w:t>a</w:t>
      </w:r>
      <w:r w:rsidRPr="00CE0D73">
        <w:rPr>
          <w:i/>
        </w:rPr>
        <w:t xml:space="preserve"> costante </w:t>
      </w:r>
      <w:r w:rsidR="00894767" w:rsidRPr="00CE0D73">
        <w:rPr>
          <w:i/>
        </w:rPr>
        <w:t>attenzione</w:t>
      </w:r>
      <w:r w:rsidRPr="00CE0D73">
        <w:rPr>
          <w:i/>
        </w:rPr>
        <w:t xml:space="preserve"> alla tecnologia e di un ulteriore miglioramento del design per questo tipo di processore audio </w:t>
      </w:r>
      <w:r w:rsidR="00981171">
        <w:t>molto apprezzato</w:t>
      </w:r>
      <w:r w:rsidRPr="00CE0D73">
        <w:rPr>
          <w:i/>
        </w:rPr>
        <w:t xml:space="preserve">. </w:t>
      </w:r>
      <w:r w:rsidR="00894767" w:rsidRPr="00CE0D73">
        <w:rPr>
          <w:i/>
        </w:rPr>
        <w:t>Questo prodotto o</w:t>
      </w:r>
      <w:r w:rsidRPr="00CE0D73">
        <w:rPr>
          <w:i/>
        </w:rPr>
        <w:t>ffre</w:t>
      </w:r>
      <w:r w:rsidR="00894767" w:rsidRPr="00CE0D73">
        <w:rPr>
          <w:i/>
        </w:rPr>
        <w:t>, infatti,</w:t>
      </w:r>
      <w:r w:rsidRPr="00CE0D73">
        <w:rPr>
          <w:i/>
        </w:rPr>
        <w:t xml:space="preserve"> un comfort maggiore ed</w:t>
      </w:r>
      <w:r w:rsidR="00894767" w:rsidRPr="00CE0D73">
        <w:rPr>
          <w:i/>
        </w:rPr>
        <w:t xml:space="preserve"> è</w:t>
      </w:r>
      <w:r w:rsidRPr="00CE0D73">
        <w:rPr>
          <w:i/>
        </w:rPr>
        <w:t xml:space="preserve"> </w:t>
      </w:r>
      <w:r w:rsidR="00894767" w:rsidRPr="00CE0D73">
        <w:rPr>
          <w:i/>
        </w:rPr>
        <w:t>poco</w:t>
      </w:r>
      <w:r w:rsidRPr="00CE0D73">
        <w:rPr>
          <w:i/>
        </w:rPr>
        <w:t xml:space="preserve"> visibile. È leggero, estremamente sottile e </w:t>
      </w:r>
      <w:r w:rsidR="00981171">
        <w:rPr>
          <w:i/>
        </w:rPr>
        <w:t xml:space="preserve">lascia completamente libere le orecchie, </w:t>
      </w:r>
      <w:r w:rsidRPr="00CE0D73">
        <w:rPr>
          <w:i/>
        </w:rPr>
        <w:t>il che lo rende non solo perfetto per chi porta gli occhiali, ma anche incredibilmente comodo per tutti. Inoltre,</w:t>
      </w:r>
      <w:r w:rsidR="00894767" w:rsidRPr="00CE0D73">
        <w:rPr>
          <w:i/>
        </w:rPr>
        <w:t xml:space="preserve"> è possibile personalizzare il</w:t>
      </w:r>
      <w:r w:rsidRPr="00CE0D73">
        <w:rPr>
          <w:i/>
        </w:rPr>
        <w:t xml:space="preserve"> RONDO 3 con </w:t>
      </w:r>
      <w:r w:rsidR="00894767" w:rsidRPr="00CE0D73">
        <w:rPr>
          <w:i/>
        </w:rPr>
        <w:t xml:space="preserve">una scelta di </w:t>
      </w:r>
      <w:r w:rsidRPr="00CE0D73">
        <w:rPr>
          <w:i/>
        </w:rPr>
        <w:t xml:space="preserve">oltre 30 </w:t>
      </w:r>
      <w:r w:rsidR="00981171">
        <w:t xml:space="preserve">varie cover di design </w:t>
      </w:r>
      <w:r w:rsidRPr="00CE0D73">
        <w:rPr>
          <w:i/>
        </w:rPr>
        <w:t>- da quelle naturali a quelle colorate ed espressive</w:t>
      </w:r>
      <w:r>
        <w:t>".</w:t>
      </w:r>
    </w:p>
    <w:p w14:paraId="04D2A8AB" w14:textId="77777777" w:rsidR="009A7666" w:rsidRPr="00894767" w:rsidRDefault="009A7666" w:rsidP="001B21B7">
      <w:pPr>
        <w:jc w:val="both"/>
        <w:rPr>
          <w:b/>
        </w:rPr>
      </w:pPr>
      <w:r w:rsidRPr="00894767">
        <w:rPr>
          <w:b/>
        </w:rPr>
        <w:t xml:space="preserve">Protezione </w:t>
      </w:r>
      <w:r w:rsidR="00894767">
        <w:rPr>
          <w:b/>
        </w:rPr>
        <w:t>S</w:t>
      </w:r>
      <w:r w:rsidRPr="00894767">
        <w:rPr>
          <w:b/>
        </w:rPr>
        <w:t xml:space="preserve">emplice </w:t>
      </w:r>
    </w:p>
    <w:p w14:paraId="209D5D2C" w14:textId="6EEA8713" w:rsidR="009A7666" w:rsidRDefault="009A7666" w:rsidP="002F2BCB">
      <w:pPr>
        <w:jc w:val="both"/>
      </w:pPr>
      <w:r>
        <w:t>La vita quotidiana è piena di sorprese</w:t>
      </w:r>
      <w:r w:rsidR="00981171">
        <w:t xml:space="preserve"> </w:t>
      </w:r>
      <w:r w:rsidR="00981171" w:rsidRPr="00981171">
        <w:t>ed è importante che il processore</w:t>
      </w:r>
      <w:r w:rsidR="00981171">
        <w:t xml:space="preserve"> audio</w:t>
      </w:r>
      <w:r w:rsidR="00981171" w:rsidRPr="00981171">
        <w:t xml:space="preserve"> possa stare al passo con lo stile di vita in qualsiasi situazione</w:t>
      </w:r>
      <w:r>
        <w:t xml:space="preserve">. </w:t>
      </w:r>
      <w:r w:rsidR="002F2BCB">
        <w:t>Che ci sia la pioggia o il sole, le funzionalità del RONDO 3 rimangono intatte e resistono all’acqua,</w:t>
      </w:r>
      <w:r w:rsidR="002F2BCB" w:rsidRPr="00542DDD">
        <w:t xml:space="preserve"> </w:t>
      </w:r>
      <w:r w:rsidR="002F2BCB">
        <w:t xml:space="preserve">alla polvere, a una fuoriuscita accidentale o a uno schizzo d'acqua***. </w:t>
      </w:r>
      <w:r>
        <w:t xml:space="preserve">Anche il nuoto o le immersioni sono </w:t>
      </w:r>
      <w:r w:rsidR="009C68BE">
        <w:t>attività possibili grazie a</w:t>
      </w:r>
      <w:r w:rsidR="002F2BCB">
        <w:t xml:space="preserve">ll’accessorio </w:t>
      </w:r>
      <w:proofErr w:type="spellStart"/>
      <w:r>
        <w:t>WaterWear</w:t>
      </w:r>
      <w:proofErr w:type="spellEnd"/>
      <w:r>
        <w:t xml:space="preserve">: </w:t>
      </w:r>
      <w:r w:rsidR="001805DB">
        <w:t>l</w:t>
      </w:r>
      <w:r>
        <w:t xml:space="preserve">e coperture riutilizzabili e completamente impermeabili mantengono l'audio processore sicuro e asciutto </w:t>
      </w:r>
      <w:r w:rsidR="001805DB">
        <w:t>–</w:t>
      </w:r>
      <w:r>
        <w:t xml:space="preserve"> </w:t>
      </w:r>
      <w:r w:rsidR="001805DB">
        <w:t>che si</w:t>
      </w:r>
      <w:r>
        <w:t xml:space="preserve"> tratt</w:t>
      </w:r>
      <w:r w:rsidR="001805DB">
        <w:t>i</w:t>
      </w:r>
      <w:r>
        <w:t xml:space="preserve"> di </w:t>
      </w:r>
      <w:r w:rsidR="002F2BCB" w:rsidRPr="002F2BCB">
        <w:t>acqua dolce, salata</w:t>
      </w:r>
      <w:r w:rsidR="002F2BCB">
        <w:t xml:space="preserve"> </w:t>
      </w:r>
      <w:r w:rsidR="002F2BCB" w:rsidRPr="002F2BCB">
        <w:t>o addizionata con cloro.</w:t>
      </w:r>
      <w:r w:rsidR="002F2BCB">
        <w:t xml:space="preserve"> </w:t>
      </w:r>
      <w:r>
        <w:t xml:space="preserve">Non </w:t>
      </w:r>
      <w:r w:rsidR="009C68BE">
        <w:t xml:space="preserve">ci sarà quindi </w:t>
      </w:r>
      <w:r>
        <w:t xml:space="preserve">bisogno </w:t>
      </w:r>
      <w:r w:rsidR="009C68BE">
        <w:t>di rinunciare a nulla</w:t>
      </w:r>
      <w:r>
        <w:t xml:space="preserve">: </w:t>
      </w:r>
      <w:r w:rsidR="001805DB">
        <w:t>c</w:t>
      </w:r>
      <w:r>
        <w:t>on RONDO 3 chiunque può godersi</w:t>
      </w:r>
      <w:r w:rsidR="009C68BE">
        <w:t xml:space="preserve"> momenti in </w:t>
      </w:r>
      <w:r>
        <w:t xml:space="preserve">acqua o camminare all'aperto in un giorno di pioggia senza preoccuparsi di danneggiare l'audio processore. </w:t>
      </w:r>
    </w:p>
    <w:p w14:paraId="500C2B8A" w14:textId="77777777" w:rsidR="00EF6C21" w:rsidRDefault="009A7666" w:rsidP="001B21B7">
      <w:pPr>
        <w:jc w:val="both"/>
        <w:rPr>
          <w:b/>
        </w:rPr>
      </w:pPr>
      <w:r w:rsidRPr="009C68BE">
        <w:rPr>
          <w:b/>
        </w:rPr>
        <w:t xml:space="preserve">RONDO 3 sarà disponibile </w:t>
      </w:r>
      <w:r w:rsidR="009C68BE">
        <w:rPr>
          <w:b/>
        </w:rPr>
        <w:t xml:space="preserve">a partire da </w:t>
      </w:r>
      <w:r w:rsidRPr="009C68BE">
        <w:rPr>
          <w:b/>
        </w:rPr>
        <w:t>quest'autunno nei paesi che accettano il marchio CE.</w:t>
      </w:r>
    </w:p>
    <w:p w14:paraId="7DEF1CB4" w14:textId="77777777" w:rsidR="009C68BE" w:rsidRDefault="009C68BE" w:rsidP="001B21B7">
      <w:pPr>
        <w:jc w:val="both"/>
        <w:rPr>
          <w:b/>
        </w:rPr>
      </w:pPr>
    </w:p>
    <w:p w14:paraId="592D21D8" w14:textId="77777777" w:rsidR="00D618C9" w:rsidRPr="00440F5D" w:rsidRDefault="00D618C9" w:rsidP="00D618C9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440F5D">
        <w:rPr>
          <w:b/>
          <w:bCs/>
          <w:sz w:val="20"/>
          <w:szCs w:val="20"/>
        </w:rPr>
        <w:t>A proposito di MED-EL</w:t>
      </w:r>
    </w:p>
    <w:p w14:paraId="3378506F" w14:textId="77777777" w:rsidR="00D618C9" w:rsidRPr="00440F5D" w:rsidRDefault="00D618C9" w:rsidP="00D618C9">
      <w:pPr>
        <w:pStyle w:val="Testocommento"/>
        <w:jc w:val="both"/>
        <w:rPr>
          <w:rFonts w:ascii="Arial" w:hAnsi="Arial" w:cs="Arial"/>
          <w:color w:val="000000"/>
        </w:rPr>
      </w:pPr>
      <w:r w:rsidRPr="00440F5D">
        <w:rPr>
          <w:rFonts w:ascii="Arial" w:hAnsi="Arial" w:cs="Arial"/>
          <w:color w:val="000000"/>
        </w:rPr>
        <w:t xml:space="preserve">MED-EL </w:t>
      </w:r>
      <w:proofErr w:type="spellStart"/>
      <w:r w:rsidRPr="00440F5D">
        <w:rPr>
          <w:rFonts w:ascii="Arial" w:hAnsi="Arial" w:cs="Arial"/>
          <w:color w:val="000000"/>
        </w:rPr>
        <w:t>Medical</w:t>
      </w:r>
      <w:proofErr w:type="spellEnd"/>
      <w:r w:rsidRPr="00440F5D">
        <w:rPr>
          <w:rFonts w:ascii="Arial" w:hAnsi="Arial" w:cs="Arial"/>
          <w:color w:val="000000"/>
        </w:rPr>
        <w:t xml:space="preserve"> Electronics, </w:t>
      </w:r>
      <w:r w:rsidRPr="00440F5D">
        <w:rPr>
          <w:rFonts w:ascii="Arial" w:hAnsi="Arial" w:cs="Arial"/>
        </w:rPr>
        <w:t>leader mondiale nelle soluzioni per l’udito</w:t>
      </w:r>
      <w:r w:rsidRPr="00440F5D">
        <w:rPr>
          <w:rFonts w:ascii="Arial" w:hAnsi="Arial" w:cs="Arial"/>
          <w:color w:val="000000"/>
        </w:rPr>
        <w:t xml:space="preserve">, è guidata dalla missione di superare la perdita dell'udito come barriera alla comunicazione. L’azienda austriaca, di proprietà privata, è stata co-fondata dai pionieri del settore </w:t>
      </w:r>
      <w:proofErr w:type="spellStart"/>
      <w:r w:rsidRPr="00440F5D">
        <w:rPr>
          <w:rFonts w:ascii="Arial" w:hAnsi="Arial" w:cs="Arial"/>
          <w:color w:val="000000"/>
        </w:rPr>
        <w:t>Ingeborg</w:t>
      </w:r>
      <w:proofErr w:type="spellEnd"/>
      <w:r w:rsidRPr="00440F5D">
        <w:rPr>
          <w:rFonts w:ascii="Arial" w:hAnsi="Arial" w:cs="Arial"/>
          <w:color w:val="000000"/>
        </w:rPr>
        <w:t xml:space="preserve"> ed Erwin </w:t>
      </w:r>
      <w:proofErr w:type="spellStart"/>
      <w:r w:rsidRPr="00440F5D">
        <w:rPr>
          <w:rFonts w:ascii="Arial" w:hAnsi="Arial" w:cs="Arial"/>
          <w:color w:val="000000"/>
        </w:rPr>
        <w:t>Hochmair</w:t>
      </w:r>
      <w:proofErr w:type="spellEnd"/>
      <w:r w:rsidRPr="00440F5D">
        <w:rPr>
          <w:rFonts w:ascii="Arial" w:hAnsi="Arial" w:cs="Arial"/>
          <w:color w:val="000000"/>
        </w:rPr>
        <w:t>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29B27A8F" w14:textId="77777777" w:rsidR="00D618C9" w:rsidRPr="00440F5D" w:rsidRDefault="00D618C9" w:rsidP="00D618C9">
      <w:pPr>
        <w:pStyle w:val="Testocommento"/>
        <w:jc w:val="both"/>
        <w:rPr>
          <w:rFonts w:ascii="Arial" w:hAnsi="Arial" w:cs="Arial"/>
          <w:color w:val="000000"/>
        </w:rPr>
      </w:pPr>
      <w:r w:rsidRPr="00440F5D">
        <w:rPr>
          <w:rFonts w:ascii="Arial" w:hAnsi="Arial" w:cs="Arial"/>
          <w:color w:val="000000"/>
        </w:rP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</w:t>
      </w:r>
      <w:r w:rsidRPr="00440F5D">
        <w:rPr>
          <w:rFonts w:ascii="Arial" w:hAnsi="Arial" w:cs="Arial"/>
        </w:rPr>
        <w:t>un sistema uditivo impiantabile a stimolazione elettroacustica (EAS)</w:t>
      </w:r>
      <w:r w:rsidRPr="00440F5D">
        <w:rPr>
          <w:rFonts w:ascii="Arial" w:hAnsi="Arial" w:cs="Arial"/>
          <w:color w:val="000000"/>
        </w:rPr>
        <w:t xml:space="preserve">, un sistema combinato di impianti di stimolazione acustica, impianti uditivi del tronco encefalico cerebrale e dispositivi a conduzione ossea chirurgici e non chirurgici. </w:t>
      </w:r>
      <w:hyperlink r:id="rId7" w:history="1">
        <w:r w:rsidRPr="00440F5D">
          <w:rPr>
            <w:rStyle w:val="Collegamentoipertestuale"/>
            <w:rFonts w:ascii="Arial" w:hAnsi="Arial" w:cs="Arial"/>
          </w:rPr>
          <w:t>www.medel.com</w:t>
        </w:r>
      </w:hyperlink>
    </w:p>
    <w:p w14:paraId="3F147752" w14:textId="77777777" w:rsidR="009C68BE" w:rsidRPr="00CF0788" w:rsidRDefault="009C68BE" w:rsidP="001B21B7">
      <w:pPr>
        <w:jc w:val="both"/>
        <w:rPr>
          <w:b/>
        </w:rPr>
      </w:pPr>
    </w:p>
    <w:p w14:paraId="0F32678C" w14:textId="77777777" w:rsidR="009C68BE" w:rsidRPr="00CF0788" w:rsidRDefault="009C68BE" w:rsidP="001B21B7">
      <w:pPr>
        <w:jc w:val="both"/>
        <w:rPr>
          <w:b/>
        </w:rPr>
      </w:pPr>
    </w:p>
    <w:p w14:paraId="1BBB28C6" w14:textId="77777777" w:rsidR="009C68BE" w:rsidRPr="00CF0788" w:rsidRDefault="009C68BE" w:rsidP="001B21B7">
      <w:pPr>
        <w:jc w:val="both"/>
        <w:rPr>
          <w:b/>
        </w:rPr>
      </w:pPr>
    </w:p>
    <w:p w14:paraId="7617EF45" w14:textId="77777777" w:rsidR="009C68BE" w:rsidRPr="009C68BE" w:rsidRDefault="009C68BE" w:rsidP="001B21B7">
      <w:pPr>
        <w:jc w:val="both"/>
        <w:rPr>
          <w:b/>
        </w:rPr>
      </w:pPr>
      <w:r w:rsidRPr="009C68BE">
        <w:rPr>
          <w:b/>
        </w:rPr>
        <w:t>*</w:t>
      </w:r>
      <w:r w:rsidRPr="009C68BE">
        <w:t>WHO scheda informativa "Sordità e perdita dell'udito", 1° marzo 2020.</w:t>
      </w:r>
    </w:p>
    <w:p w14:paraId="0F4324E1" w14:textId="77777777" w:rsidR="009C68BE" w:rsidRPr="009C68BE" w:rsidRDefault="009C68BE" w:rsidP="001B21B7">
      <w:pPr>
        <w:jc w:val="both"/>
        <w:rPr>
          <w:b/>
        </w:rPr>
      </w:pPr>
      <w:r w:rsidRPr="009C68BE">
        <w:rPr>
          <w:b/>
        </w:rPr>
        <w:t xml:space="preserve">** </w:t>
      </w:r>
      <w:r w:rsidRPr="009C68BE">
        <w:t xml:space="preserve">Il </w:t>
      </w:r>
      <w:proofErr w:type="spellStart"/>
      <w:r w:rsidRPr="009C68BE">
        <w:t>Charging</w:t>
      </w:r>
      <w:proofErr w:type="spellEnd"/>
      <w:r w:rsidRPr="009C68BE">
        <w:t xml:space="preserve"> Pad non è prodotto da MED-EL.</w:t>
      </w:r>
    </w:p>
    <w:p w14:paraId="1DEA7421" w14:textId="77777777" w:rsidR="009C68BE" w:rsidRDefault="009C68BE" w:rsidP="001B21B7">
      <w:pPr>
        <w:jc w:val="both"/>
      </w:pPr>
      <w:r w:rsidRPr="009C68BE">
        <w:rPr>
          <w:b/>
        </w:rPr>
        <w:t xml:space="preserve">*** </w:t>
      </w:r>
      <w:r w:rsidRPr="009C68BE">
        <w:t>Valutazione IP68; Immersione in acqua fino ad una profondità massima di 1 m per 60 minuti.</w:t>
      </w:r>
    </w:p>
    <w:p w14:paraId="4675C5CB" w14:textId="77777777" w:rsidR="009C68BE" w:rsidRDefault="009C68BE" w:rsidP="009C68BE"/>
    <w:p w14:paraId="2F31D23E" w14:textId="77777777" w:rsidR="009C68BE" w:rsidRPr="00827E6F" w:rsidRDefault="009C68BE" w:rsidP="009C68B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16"/>
          <w:szCs w:val="16"/>
        </w:rPr>
      </w:pPr>
      <w:r w:rsidRPr="00827E6F">
        <w:rPr>
          <w:rFonts w:eastAsia="Times New Roman" w:cs="Arial"/>
          <w:b/>
          <w:color w:val="C60C30"/>
          <w:sz w:val="16"/>
          <w:szCs w:val="16"/>
        </w:rPr>
        <w:t>Ufficio stampa</w:t>
      </w:r>
    </w:p>
    <w:p w14:paraId="255B51AB" w14:textId="77777777" w:rsidR="009C68BE" w:rsidRPr="009F168C" w:rsidRDefault="009C68BE" w:rsidP="009C68B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color w:val="C60C30"/>
          <w:sz w:val="16"/>
          <w:szCs w:val="16"/>
        </w:rPr>
      </w:pPr>
      <w:proofErr w:type="spellStart"/>
      <w:r w:rsidRPr="009F168C">
        <w:rPr>
          <w:rFonts w:eastAsia="Times New Roman" w:cs="Arial"/>
          <w:b/>
          <w:color w:val="C60C30"/>
          <w:sz w:val="16"/>
          <w:szCs w:val="16"/>
        </w:rPr>
        <w:t>Omnicom</w:t>
      </w:r>
      <w:proofErr w:type="spellEnd"/>
      <w:r w:rsidRPr="009F168C">
        <w:rPr>
          <w:rFonts w:eastAsia="Times New Roman" w:cs="Arial"/>
          <w:b/>
          <w:color w:val="C60C30"/>
          <w:sz w:val="16"/>
          <w:szCs w:val="16"/>
        </w:rPr>
        <w:t xml:space="preserve"> PR Group Italia </w:t>
      </w:r>
    </w:p>
    <w:p w14:paraId="3B58C8FD" w14:textId="77777777" w:rsidR="009C68BE" w:rsidRPr="00827E6F" w:rsidRDefault="009C68BE" w:rsidP="009C68BE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Laura </w:t>
      </w:r>
      <w:proofErr w:type="spellStart"/>
      <w:r w:rsidRPr="00827E6F">
        <w:rPr>
          <w:rFonts w:asciiTheme="minorHAnsi" w:hAnsiTheme="minorHAnsi" w:cs="Arial"/>
          <w:sz w:val="16"/>
          <w:szCs w:val="16"/>
          <w:lang w:val="it-IT"/>
        </w:rPr>
        <w:t>Meroni</w:t>
      </w:r>
      <w:proofErr w:type="spellEnd"/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8" w:history="1">
        <w:r w:rsidRPr="00B404FB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laura.meroni@omnicomprgroup.com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</w:t>
      </w:r>
      <w:r w:rsidRPr="00827E6F">
        <w:rPr>
          <w:rFonts w:asciiTheme="minorHAnsi" w:hAnsiTheme="minorHAnsi" w:cs="Arial"/>
          <w:sz w:val="16"/>
          <w:szCs w:val="16"/>
          <w:lang w:val="it-IT"/>
        </w:rPr>
        <w:t>/ 335 7683270</w:t>
      </w:r>
    </w:p>
    <w:p w14:paraId="582370C5" w14:textId="77777777" w:rsidR="009C68BE" w:rsidRPr="009F168C" w:rsidRDefault="009C68BE" w:rsidP="009C68BE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Angela </w:t>
      </w:r>
      <w:proofErr w:type="spellStart"/>
      <w:r>
        <w:rPr>
          <w:rFonts w:asciiTheme="minorHAnsi" w:hAnsiTheme="minorHAnsi" w:cs="Arial"/>
          <w:sz w:val="16"/>
          <w:szCs w:val="16"/>
          <w:lang w:val="it-IT"/>
        </w:rPr>
        <w:t>Sirago</w:t>
      </w:r>
      <w:proofErr w:type="spellEnd"/>
      <w:r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9" w:history="1">
        <w:r w:rsidRPr="003717E1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angela.sirago@omnicomprgroup.com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338 887 51 82</w:t>
      </w:r>
    </w:p>
    <w:p w14:paraId="62AA0DC1" w14:textId="77777777" w:rsidR="009C68BE" w:rsidRPr="00480F99" w:rsidRDefault="009C68BE" w:rsidP="009C68BE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 w:rsidRPr="00480F99">
        <w:rPr>
          <w:rFonts w:asciiTheme="minorHAnsi" w:hAnsiTheme="minorHAnsi" w:cs="Arial"/>
          <w:sz w:val="16"/>
          <w:szCs w:val="16"/>
          <w:lang w:val="it-IT"/>
        </w:rPr>
        <w:t xml:space="preserve">Alessia </w:t>
      </w:r>
      <w:proofErr w:type="spellStart"/>
      <w:r w:rsidRPr="00480F99">
        <w:rPr>
          <w:rFonts w:asciiTheme="minorHAnsi" w:hAnsiTheme="minorHAnsi" w:cs="Arial"/>
          <w:sz w:val="16"/>
          <w:szCs w:val="16"/>
          <w:lang w:val="it-IT"/>
        </w:rPr>
        <w:t>Spoto</w:t>
      </w:r>
      <w:proofErr w:type="spellEnd"/>
      <w:r w:rsidRPr="00480F99"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10" w:history="1">
        <w:r w:rsidRPr="00CC362A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alessia.spoto@omnicomprgroup.com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3464985309</w:t>
      </w:r>
    </w:p>
    <w:p w14:paraId="30DE9D4D" w14:textId="77777777" w:rsidR="009C68BE" w:rsidRPr="009C68BE" w:rsidRDefault="009C68BE" w:rsidP="009C68BE">
      <w:pPr>
        <w:rPr>
          <w:b/>
        </w:rPr>
      </w:pPr>
    </w:p>
    <w:sectPr w:rsidR="009C68BE" w:rsidRPr="009C68B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333E" w14:textId="77777777" w:rsidR="00FD2E95" w:rsidRDefault="00FD2E95" w:rsidP="009C68BE">
      <w:pPr>
        <w:spacing w:after="0" w:line="240" w:lineRule="auto"/>
      </w:pPr>
      <w:r>
        <w:separator/>
      </w:r>
    </w:p>
  </w:endnote>
  <w:endnote w:type="continuationSeparator" w:id="0">
    <w:p w14:paraId="4526B5FB" w14:textId="77777777" w:rsidR="00FD2E95" w:rsidRDefault="00FD2E95" w:rsidP="009C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72C9" w14:textId="77777777" w:rsidR="00FD2E95" w:rsidRDefault="00FD2E95" w:rsidP="009C68BE">
      <w:pPr>
        <w:spacing w:after="0" w:line="240" w:lineRule="auto"/>
      </w:pPr>
      <w:r>
        <w:separator/>
      </w:r>
    </w:p>
  </w:footnote>
  <w:footnote w:type="continuationSeparator" w:id="0">
    <w:p w14:paraId="5373B36D" w14:textId="77777777" w:rsidR="00FD2E95" w:rsidRDefault="00FD2E95" w:rsidP="009C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68DA" w14:textId="77777777" w:rsidR="009C68BE" w:rsidRDefault="009C68B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047F2" wp14:editId="2704D75F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333500" cy="294909"/>
          <wp:effectExtent l="0" t="0" r="0" b="0"/>
          <wp:wrapTight wrapText="bothSides">
            <wp:wrapPolygon edited="0">
              <wp:start x="0" y="0"/>
              <wp:lineTo x="0" y="19552"/>
              <wp:lineTo x="21291" y="19552"/>
              <wp:lineTo x="21291" y="0"/>
              <wp:lineTo x="0" y="0"/>
            </wp:wrapPolygon>
          </wp:wrapTight>
          <wp:docPr id="1" name="Picture 1" descr="Image result for med 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 e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66"/>
    <w:rsid w:val="00026F8C"/>
    <w:rsid w:val="000340A0"/>
    <w:rsid w:val="00060C9A"/>
    <w:rsid w:val="000D5EA0"/>
    <w:rsid w:val="000E3BB4"/>
    <w:rsid w:val="00133ED6"/>
    <w:rsid w:val="00135A43"/>
    <w:rsid w:val="00144073"/>
    <w:rsid w:val="00170548"/>
    <w:rsid w:val="001805DB"/>
    <w:rsid w:val="00180B2F"/>
    <w:rsid w:val="001B21B7"/>
    <w:rsid w:val="001C23A5"/>
    <w:rsid w:val="001E45DE"/>
    <w:rsid w:val="002323C5"/>
    <w:rsid w:val="002804BA"/>
    <w:rsid w:val="00281A54"/>
    <w:rsid w:val="00285A9A"/>
    <w:rsid w:val="002B237B"/>
    <w:rsid w:val="002F2BCB"/>
    <w:rsid w:val="003053FA"/>
    <w:rsid w:val="00325E11"/>
    <w:rsid w:val="003630D5"/>
    <w:rsid w:val="00382B4F"/>
    <w:rsid w:val="00385ED6"/>
    <w:rsid w:val="003C4AD1"/>
    <w:rsid w:val="003D62F3"/>
    <w:rsid w:val="0040761B"/>
    <w:rsid w:val="00422FB1"/>
    <w:rsid w:val="00481DE5"/>
    <w:rsid w:val="004B0D4E"/>
    <w:rsid w:val="004B5CE5"/>
    <w:rsid w:val="005137F1"/>
    <w:rsid w:val="00536A50"/>
    <w:rsid w:val="00542DDD"/>
    <w:rsid w:val="005B7AA6"/>
    <w:rsid w:val="005D4334"/>
    <w:rsid w:val="005F0F67"/>
    <w:rsid w:val="00635885"/>
    <w:rsid w:val="00695E86"/>
    <w:rsid w:val="007217FC"/>
    <w:rsid w:val="00790C0F"/>
    <w:rsid w:val="007D3EBB"/>
    <w:rsid w:val="007D7A4F"/>
    <w:rsid w:val="007E7673"/>
    <w:rsid w:val="00854CF8"/>
    <w:rsid w:val="00894767"/>
    <w:rsid w:val="008E0FB1"/>
    <w:rsid w:val="009213AE"/>
    <w:rsid w:val="00981171"/>
    <w:rsid w:val="00987D64"/>
    <w:rsid w:val="009A7666"/>
    <w:rsid w:val="009C5D9B"/>
    <w:rsid w:val="009C68BE"/>
    <w:rsid w:val="009D6DFD"/>
    <w:rsid w:val="009E5AEC"/>
    <w:rsid w:val="009F29E6"/>
    <w:rsid w:val="00A06227"/>
    <w:rsid w:val="00A1582A"/>
    <w:rsid w:val="00A22EDC"/>
    <w:rsid w:val="00AA4495"/>
    <w:rsid w:val="00AA6807"/>
    <w:rsid w:val="00AB5CCA"/>
    <w:rsid w:val="00AC488D"/>
    <w:rsid w:val="00AD1D43"/>
    <w:rsid w:val="00AE3FCB"/>
    <w:rsid w:val="00AF3B57"/>
    <w:rsid w:val="00AF6BD0"/>
    <w:rsid w:val="00AF7848"/>
    <w:rsid w:val="00B07D9D"/>
    <w:rsid w:val="00B2472F"/>
    <w:rsid w:val="00B53FE0"/>
    <w:rsid w:val="00B7067E"/>
    <w:rsid w:val="00B94D46"/>
    <w:rsid w:val="00C13278"/>
    <w:rsid w:val="00C162CF"/>
    <w:rsid w:val="00C52516"/>
    <w:rsid w:val="00CC77D9"/>
    <w:rsid w:val="00CD5143"/>
    <w:rsid w:val="00CD799D"/>
    <w:rsid w:val="00CE0D73"/>
    <w:rsid w:val="00CF0788"/>
    <w:rsid w:val="00D33168"/>
    <w:rsid w:val="00D618C9"/>
    <w:rsid w:val="00D96A0C"/>
    <w:rsid w:val="00DD642B"/>
    <w:rsid w:val="00DE711A"/>
    <w:rsid w:val="00E42F4A"/>
    <w:rsid w:val="00E7220D"/>
    <w:rsid w:val="00E812A1"/>
    <w:rsid w:val="00EE1032"/>
    <w:rsid w:val="00EE311E"/>
    <w:rsid w:val="00EF3C52"/>
    <w:rsid w:val="00EF6C21"/>
    <w:rsid w:val="00EF6D0F"/>
    <w:rsid w:val="00F65A50"/>
    <w:rsid w:val="00FD2E95"/>
    <w:rsid w:val="00FD74D3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572"/>
  <w15:chartTrackingRefBased/>
  <w15:docId w15:val="{F4419B93-5D86-4329-A303-CCC116D8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8BE"/>
  </w:style>
  <w:style w:type="paragraph" w:styleId="Pidipagina">
    <w:name w:val="footer"/>
    <w:basedOn w:val="Normale"/>
    <w:link w:val="PidipaginaCarattere"/>
    <w:uiPriority w:val="99"/>
    <w:unhideWhenUsed/>
    <w:rsid w:val="009C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8BE"/>
  </w:style>
  <w:style w:type="character" w:styleId="Collegamentoipertestuale">
    <w:name w:val="Hyperlink"/>
    <w:basedOn w:val="Carpredefinitoparagrafo"/>
    <w:uiPriority w:val="99"/>
    <w:unhideWhenUsed/>
    <w:rsid w:val="009C68B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C68BE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18C9"/>
    <w:pPr>
      <w:spacing w:line="240" w:lineRule="auto"/>
    </w:pPr>
    <w:rPr>
      <w:sz w:val="20"/>
      <w:szCs w:val="20"/>
      <w:u w:color="00000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18C9"/>
    <w:rPr>
      <w:sz w:val="20"/>
      <w:szCs w:val="2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C9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C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C9A"/>
    <w:rPr>
      <w:b/>
      <w:bCs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C9A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D5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oni@omnicompr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ssia.spoto@omnicomp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.sirag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3FB1-CC67-4D96-A424-4516082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2</cp:revision>
  <dcterms:created xsi:type="dcterms:W3CDTF">2020-12-02T08:53:00Z</dcterms:created>
  <dcterms:modified xsi:type="dcterms:W3CDTF">2020-12-02T08:53:00Z</dcterms:modified>
</cp:coreProperties>
</file>